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EE28" w14:textId="77777777" w:rsidR="0093387C" w:rsidRPr="00D94479" w:rsidRDefault="0093387C" w:rsidP="0093387C">
      <w:pPr>
        <w:autoSpaceDE w:val="0"/>
        <w:autoSpaceDN w:val="0"/>
        <w:adjustRightInd w:val="0"/>
        <w:spacing w:after="0" w:line="240" w:lineRule="auto"/>
        <w:rPr>
          <w:rFonts w:eastAsia="Brill-Roman" w:cstheme="minorHAnsi"/>
          <w:sz w:val="24"/>
          <w:szCs w:val="24"/>
          <w:lang w:val="en-US"/>
        </w:rPr>
      </w:pPr>
      <w:r w:rsidRPr="00D94479">
        <w:rPr>
          <w:rFonts w:eastAsia="Brill-Roman" w:cstheme="minorHAnsi"/>
          <w:sz w:val="24"/>
          <w:szCs w:val="24"/>
          <w:lang w:val="en-US"/>
        </w:rPr>
        <w:t>“One of the basic findings in theories of ideology and</w:t>
      </w:r>
    </w:p>
    <w:p w14:paraId="199F38A5" w14:textId="77777777" w:rsidR="0093387C" w:rsidRPr="00D94479" w:rsidRDefault="0093387C" w:rsidP="0093387C">
      <w:pPr>
        <w:autoSpaceDE w:val="0"/>
        <w:autoSpaceDN w:val="0"/>
        <w:adjustRightInd w:val="0"/>
        <w:spacing w:after="0" w:line="240" w:lineRule="auto"/>
        <w:rPr>
          <w:rFonts w:eastAsia="Brill-Roman" w:cstheme="minorHAnsi"/>
          <w:sz w:val="24"/>
          <w:szCs w:val="24"/>
          <w:lang w:val="en-US"/>
        </w:rPr>
      </w:pPr>
      <w:r w:rsidRPr="00D94479">
        <w:rPr>
          <w:rFonts w:eastAsia="Brill-Roman" w:cstheme="minorHAnsi"/>
          <w:sz w:val="24"/>
          <w:szCs w:val="24"/>
          <w:lang w:val="en-US"/>
        </w:rPr>
        <w:t xml:space="preserve">discourse is that the meaning of a term is not </w:t>
      </w:r>
      <w:proofErr w:type="gramStart"/>
      <w:r w:rsidRPr="00D94479">
        <w:rPr>
          <w:rFonts w:eastAsia="Brill-Roman" w:cstheme="minorHAnsi"/>
          <w:sz w:val="24"/>
          <w:szCs w:val="24"/>
          <w:lang w:val="en-US"/>
        </w:rPr>
        <w:t>fixed</w:t>
      </w:r>
      <w:proofErr w:type="gramEnd"/>
    </w:p>
    <w:p w14:paraId="0C4CC9B1" w14:textId="77777777" w:rsidR="0093387C" w:rsidRPr="00D94479" w:rsidRDefault="0093387C" w:rsidP="0093387C">
      <w:pPr>
        <w:autoSpaceDE w:val="0"/>
        <w:autoSpaceDN w:val="0"/>
        <w:adjustRightInd w:val="0"/>
        <w:spacing w:after="0" w:line="240" w:lineRule="auto"/>
        <w:rPr>
          <w:rFonts w:eastAsia="Brill-Roman" w:cstheme="minorHAnsi"/>
          <w:sz w:val="24"/>
          <w:szCs w:val="24"/>
          <w:lang w:val="en-US"/>
        </w:rPr>
      </w:pPr>
      <w:r w:rsidRPr="00D94479">
        <w:rPr>
          <w:rFonts w:eastAsia="Brill-Roman" w:cstheme="minorHAnsi"/>
          <w:sz w:val="24"/>
          <w:szCs w:val="24"/>
          <w:lang w:val="en-US"/>
        </w:rPr>
        <w:t>once and for all, but subject to change. At times, it</w:t>
      </w:r>
    </w:p>
    <w:p w14:paraId="78E2442B" w14:textId="77777777" w:rsidR="0093387C" w:rsidRPr="00D94479" w:rsidRDefault="0093387C" w:rsidP="0093387C">
      <w:pPr>
        <w:autoSpaceDE w:val="0"/>
        <w:autoSpaceDN w:val="0"/>
        <w:adjustRightInd w:val="0"/>
        <w:spacing w:after="0" w:line="240" w:lineRule="auto"/>
        <w:rPr>
          <w:rFonts w:eastAsia="Brill-Roman" w:cstheme="minorHAnsi"/>
          <w:sz w:val="24"/>
          <w:szCs w:val="24"/>
          <w:lang w:val="en-US"/>
        </w:rPr>
      </w:pPr>
      <w:r w:rsidRPr="00D94479">
        <w:rPr>
          <w:rFonts w:eastAsia="Brill-Roman" w:cstheme="minorHAnsi"/>
          <w:sz w:val="24"/>
          <w:szCs w:val="24"/>
          <w:lang w:val="en-US"/>
        </w:rPr>
        <w:t>can even turn into its opposite. This is the case with</w:t>
      </w:r>
    </w:p>
    <w:p w14:paraId="1B5E20A8" w14:textId="77777777" w:rsidR="00105D53" w:rsidRDefault="0093387C" w:rsidP="0093387C">
      <w:pPr>
        <w:rPr>
          <w:rFonts w:eastAsia="Brill-Roman" w:cs="Brill-Roman"/>
          <w:lang w:val="en-US"/>
        </w:rPr>
      </w:pPr>
      <w:r w:rsidRPr="00D94479">
        <w:rPr>
          <w:rFonts w:eastAsia="Brill-Roman" w:cstheme="minorHAnsi"/>
          <w:sz w:val="24"/>
          <w:szCs w:val="24"/>
          <w:lang w:val="en-US"/>
        </w:rPr>
        <w:t>‘ideology’”</w:t>
      </w:r>
      <w:r w:rsidR="00D94479" w:rsidRPr="00D94479">
        <w:rPr>
          <w:rFonts w:eastAsia="Brill-Roman" w:cs="Brill-Roman"/>
          <w:sz w:val="24"/>
          <w:szCs w:val="24"/>
          <w:lang w:val="en-US"/>
        </w:rPr>
        <w:t xml:space="preserve"> </w:t>
      </w:r>
      <w:r w:rsidR="00D94479">
        <w:rPr>
          <w:rFonts w:eastAsia="Brill-Roman" w:cs="Brill-Roman"/>
          <w:lang w:val="en-US"/>
        </w:rPr>
        <w:t xml:space="preserve">(J. </w:t>
      </w:r>
      <w:proofErr w:type="spellStart"/>
      <w:r w:rsidR="00D94479">
        <w:rPr>
          <w:rFonts w:eastAsia="Brill-Roman" w:cs="Brill-Roman"/>
          <w:lang w:val="en-US"/>
        </w:rPr>
        <w:t>Rechmann</w:t>
      </w:r>
      <w:proofErr w:type="spellEnd"/>
      <w:r w:rsidR="00D94479">
        <w:rPr>
          <w:rFonts w:eastAsia="Brill-Roman" w:cs="Brill-Roman"/>
          <w:lang w:val="en-US"/>
        </w:rPr>
        <w:t xml:space="preserve">, </w:t>
      </w:r>
      <w:r w:rsidR="00D94479" w:rsidRPr="00D94479">
        <w:rPr>
          <w:rFonts w:eastAsia="Brill-Roman" w:cs="Brill-Roman"/>
          <w:i/>
          <w:lang w:val="en-US"/>
        </w:rPr>
        <w:t>Theories of Ideology</w:t>
      </w:r>
      <w:r w:rsidR="00D94479">
        <w:rPr>
          <w:rFonts w:eastAsia="Brill-Roman" w:cs="Brill-Roman"/>
          <w:lang w:val="en-US"/>
        </w:rPr>
        <w:t>, p.15)</w:t>
      </w:r>
    </w:p>
    <w:p w14:paraId="05178A67" w14:textId="77777777" w:rsidR="00D94479" w:rsidRDefault="00D94479" w:rsidP="0093387C">
      <w:pPr>
        <w:rPr>
          <w:rFonts w:eastAsia="Brill-Roman" w:cs="Brill-Roman"/>
          <w:lang w:val="en-US"/>
        </w:rPr>
      </w:pPr>
    </w:p>
    <w:p w14:paraId="73253BD3" w14:textId="77777777" w:rsidR="00D94479" w:rsidRDefault="00D94479" w:rsidP="00D94479">
      <w:pPr>
        <w:rPr>
          <w:sz w:val="24"/>
          <w:szCs w:val="24"/>
          <w:lang w:val="en-US"/>
        </w:rPr>
      </w:pPr>
      <w:r w:rsidRPr="00D94479">
        <w:rPr>
          <w:sz w:val="24"/>
          <w:szCs w:val="24"/>
          <w:lang w:val="en-US"/>
        </w:rPr>
        <w:t xml:space="preserve">“The term </w:t>
      </w:r>
      <w:proofErr w:type="gramStart"/>
      <w:r w:rsidRPr="00D94479">
        <w:rPr>
          <w:sz w:val="24"/>
          <w:szCs w:val="24"/>
          <w:lang w:val="en-US"/>
        </w:rPr>
        <w:t>ideology ,</w:t>
      </w:r>
      <w:proofErr w:type="gramEnd"/>
      <w:r w:rsidRPr="00D94479">
        <w:rPr>
          <w:sz w:val="24"/>
          <w:szCs w:val="24"/>
          <w:lang w:val="en-US"/>
        </w:rPr>
        <w:t xml:space="preserve"> in other words, would seem to make reference not only to belief systems, but to questions of </w:t>
      </w:r>
      <w:r w:rsidRPr="00D94479">
        <w:rPr>
          <w:i/>
          <w:sz w:val="24"/>
          <w:szCs w:val="24"/>
          <w:lang w:val="en-US"/>
        </w:rPr>
        <w:t>power</w:t>
      </w:r>
      <w:r w:rsidRPr="00D94479">
        <w:rPr>
          <w:sz w:val="24"/>
          <w:szCs w:val="24"/>
          <w:lang w:val="en-US"/>
        </w:rPr>
        <w:t xml:space="preserve">” (T. Eagleton, </w:t>
      </w:r>
      <w:proofErr w:type="spellStart"/>
      <w:r w:rsidRPr="00D94479">
        <w:rPr>
          <w:i/>
          <w:sz w:val="24"/>
          <w:szCs w:val="24"/>
          <w:lang w:val="en-US"/>
        </w:rPr>
        <w:t>Ideology.An</w:t>
      </w:r>
      <w:proofErr w:type="spellEnd"/>
      <w:r w:rsidRPr="00D94479">
        <w:rPr>
          <w:i/>
          <w:sz w:val="24"/>
          <w:szCs w:val="24"/>
          <w:lang w:val="en-US"/>
        </w:rPr>
        <w:t xml:space="preserve"> introduction</w:t>
      </w:r>
      <w:r>
        <w:rPr>
          <w:sz w:val="24"/>
          <w:szCs w:val="24"/>
          <w:lang w:val="en-US"/>
        </w:rPr>
        <w:t>, p</w:t>
      </w:r>
      <w:r w:rsidRPr="00D94479">
        <w:rPr>
          <w:sz w:val="24"/>
          <w:szCs w:val="24"/>
          <w:lang w:val="en-US"/>
        </w:rPr>
        <w:t>.5)</w:t>
      </w:r>
    </w:p>
    <w:p w14:paraId="76750682" w14:textId="77777777" w:rsidR="00542A94" w:rsidRDefault="00542A94" w:rsidP="00542A94">
      <w:pPr>
        <w:rPr>
          <w:sz w:val="24"/>
          <w:szCs w:val="24"/>
          <w:lang w:val="en-US"/>
        </w:rPr>
      </w:pPr>
      <w:r>
        <w:rPr>
          <w:sz w:val="24"/>
          <w:szCs w:val="24"/>
          <w:lang w:val="en-US"/>
        </w:rPr>
        <w:t>“</w:t>
      </w:r>
      <w:r w:rsidRPr="00542A94">
        <w:rPr>
          <w:sz w:val="24"/>
          <w:szCs w:val="24"/>
          <w:lang w:val="en-US"/>
        </w:rPr>
        <w:t xml:space="preserve">So far we have been considering the role within ideology of what might be called epistemic falsehood. But as Raymond </w:t>
      </w:r>
      <w:proofErr w:type="spellStart"/>
      <w:r w:rsidRPr="00542A94">
        <w:rPr>
          <w:sz w:val="24"/>
          <w:szCs w:val="24"/>
          <w:lang w:val="en-US"/>
        </w:rPr>
        <w:t>Geuss</w:t>
      </w:r>
      <w:proofErr w:type="spellEnd"/>
      <w:r w:rsidRPr="00542A94">
        <w:rPr>
          <w:sz w:val="24"/>
          <w:szCs w:val="24"/>
          <w:lang w:val="en-US"/>
        </w:rPr>
        <w:t xml:space="preserve"> has argued, there are two other forms of falsity highly relevant to ideological consciousness, which can be termed functional and genetic</w:t>
      </w:r>
      <w:r>
        <w:rPr>
          <w:sz w:val="24"/>
          <w:szCs w:val="24"/>
          <w:lang w:val="en-US"/>
        </w:rPr>
        <w:t xml:space="preserve">. </w:t>
      </w:r>
      <w:r w:rsidRPr="00542A94">
        <w:rPr>
          <w:sz w:val="24"/>
          <w:szCs w:val="24"/>
          <w:lang w:val="en-US"/>
        </w:rPr>
        <w:t xml:space="preserve"> False consciousness may mean not that a body of ideas is actually untrue, but that these ideas are functiona</w:t>
      </w:r>
      <w:r>
        <w:rPr>
          <w:sz w:val="24"/>
          <w:szCs w:val="24"/>
          <w:lang w:val="en-US"/>
        </w:rPr>
        <w:t xml:space="preserve">l </w:t>
      </w:r>
      <w:r w:rsidRPr="00542A94">
        <w:rPr>
          <w:sz w:val="24"/>
          <w:szCs w:val="24"/>
          <w:lang w:val="en-US"/>
        </w:rPr>
        <w:t xml:space="preserve">for the maintenance of an oppressive power, and that those who hold them are ignorant of this fact. Similarly, a belief may not be </w:t>
      </w:r>
      <w:proofErr w:type="gramStart"/>
      <w:r w:rsidRPr="00542A94">
        <w:rPr>
          <w:sz w:val="24"/>
          <w:szCs w:val="24"/>
          <w:lang w:val="en-US"/>
        </w:rPr>
        <w:t>false in itself, but</w:t>
      </w:r>
      <w:proofErr w:type="gramEnd"/>
      <w:r w:rsidRPr="00542A94">
        <w:rPr>
          <w:sz w:val="24"/>
          <w:szCs w:val="24"/>
          <w:lang w:val="en-US"/>
        </w:rPr>
        <w:t xml:space="preserve"> may spring from some discreditable ulterior motive of which those who hold it are unaware. As </w:t>
      </w:r>
      <w:proofErr w:type="spellStart"/>
      <w:r w:rsidRPr="00542A94">
        <w:rPr>
          <w:sz w:val="24"/>
          <w:szCs w:val="24"/>
          <w:lang w:val="en-US"/>
        </w:rPr>
        <w:t>Geuss</w:t>
      </w:r>
      <w:proofErr w:type="spellEnd"/>
      <w:r w:rsidRPr="00542A94">
        <w:rPr>
          <w:sz w:val="24"/>
          <w:szCs w:val="24"/>
          <w:lang w:val="en-US"/>
        </w:rPr>
        <w:t xml:space="preserve"> summarizes the point: consciousness may be false because it 'incorporates beliefs which are false, or because it fun</w:t>
      </w:r>
      <w:r w:rsidR="009C3255">
        <w:rPr>
          <w:sz w:val="24"/>
          <w:szCs w:val="24"/>
          <w:lang w:val="en-US"/>
        </w:rPr>
        <w:t>ctions in a reprehensible way, o</w:t>
      </w:r>
      <w:r w:rsidRPr="00542A94">
        <w:rPr>
          <w:sz w:val="24"/>
          <w:szCs w:val="24"/>
          <w:lang w:val="en-US"/>
        </w:rPr>
        <w:t>r because it has a tainted origin'</w:t>
      </w:r>
      <w:r>
        <w:rPr>
          <w:sz w:val="24"/>
          <w:szCs w:val="24"/>
          <w:lang w:val="en-US"/>
        </w:rPr>
        <w:t xml:space="preserve">” (ibid, pp. 24-5). </w:t>
      </w:r>
    </w:p>
    <w:p w14:paraId="0287A8FC" w14:textId="77777777" w:rsidR="00BE4E9C" w:rsidRPr="00BE4E9C" w:rsidRDefault="00BE4E9C" w:rsidP="00BE4E9C">
      <w:pPr>
        <w:autoSpaceDE w:val="0"/>
        <w:autoSpaceDN w:val="0"/>
        <w:adjustRightInd w:val="0"/>
        <w:spacing w:after="0" w:line="240" w:lineRule="auto"/>
        <w:rPr>
          <w:rFonts w:cstheme="minorHAnsi"/>
          <w:sz w:val="24"/>
          <w:szCs w:val="24"/>
          <w:lang w:val="en-US"/>
        </w:rPr>
      </w:pPr>
      <w:r w:rsidRPr="00BE4E9C">
        <w:rPr>
          <w:rFonts w:cstheme="minorHAnsi"/>
          <w:sz w:val="24"/>
          <w:szCs w:val="24"/>
          <w:lang w:val="en-US"/>
        </w:rPr>
        <w:t xml:space="preserve">“The limiting condition within 'ideology' as a concept, from its beginning […], was the tendency to limit processes of meaning and valuation to formed, separable 'ideas' or 'theories'” (R. Williams, “Ideology”, in  T. Eagleton (ed) </w:t>
      </w:r>
      <w:r w:rsidRPr="00BE4E9C">
        <w:rPr>
          <w:rFonts w:cstheme="minorHAnsi"/>
          <w:i/>
          <w:sz w:val="24"/>
          <w:szCs w:val="24"/>
          <w:lang w:val="en-US"/>
        </w:rPr>
        <w:t>Ideology</w:t>
      </w:r>
      <w:r w:rsidRPr="00BE4E9C">
        <w:rPr>
          <w:rFonts w:cstheme="minorHAnsi"/>
          <w:sz w:val="24"/>
          <w:szCs w:val="24"/>
          <w:lang w:val="en-US"/>
        </w:rPr>
        <w:t>, p. 188)</w:t>
      </w:r>
    </w:p>
    <w:p w14:paraId="296A737C" w14:textId="77777777" w:rsidR="00BE4E9C" w:rsidRDefault="00BE4E9C" w:rsidP="00542A94">
      <w:pPr>
        <w:rPr>
          <w:sz w:val="24"/>
          <w:szCs w:val="24"/>
          <w:lang w:val="en-US"/>
        </w:rPr>
      </w:pPr>
    </w:p>
    <w:p w14:paraId="73DD2EC4" w14:textId="77777777" w:rsidR="0022001A" w:rsidRPr="0022001A" w:rsidRDefault="0022001A" w:rsidP="0022001A">
      <w:pPr>
        <w:autoSpaceDE w:val="0"/>
        <w:autoSpaceDN w:val="0"/>
        <w:adjustRightInd w:val="0"/>
        <w:spacing w:after="0" w:line="240" w:lineRule="auto"/>
        <w:rPr>
          <w:rFonts w:cstheme="minorHAnsi"/>
          <w:sz w:val="24"/>
          <w:szCs w:val="24"/>
          <w:lang w:val="en-US"/>
        </w:rPr>
      </w:pPr>
      <w:r w:rsidRPr="0022001A">
        <w:rPr>
          <w:rFonts w:cstheme="minorHAnsi"/>
          <w:sz w:val="24"/>
          <w:szCs w:val="24"/>
          <w:lang w:val="en-US"/>
        </w:rPr>
        <w:t>“We would not usually call a set of beliefs about</w:t>
      </w:r>
    </w:p>
    <w:p w14:paraId="07581A6E" w14:textId="77777777" w:rsidR="0022001A" w:rsidRPr="0022001A" w:rsidRDefault="0022001A" w:rsidP="0022001A">
      <w:pPr>
        <w:autoSpaceDE w:val="0"/>
        <w:autoSpaceDN w:val="0"/>
        <w:adjustRightInd w:val="0"/>
        <w:spacing w:after="0" w:line="240" w:lineRule="auto"/>
        <w:rPr>
          <w:rFonts w:cstheme="minorHAnsi"/>
          <w:sz w:val="24"/>
          <w:szCs w:val="24"/>
          <w:lang w:val="en-US"/>
        </w:rPr>
      </w:pPr>
      <w:r w:rsidRPr="0022001A">
        <w:rPr>
          <w:rFonts w:cstheme="minorHAnsi"/>
          <w:sz w:val="24"/>
          <w:szCs w:val="24"/>
          <w:lang w:val="en-US"/>
        </w:rPr>
        <w:t xml:space="preserve">whether lamb is tastier than haddock ideological, even though it is </w:t>
      </w:r>
      <w:proofErr w:type="gramStart"/>
      <w:r w:rsidRPr="0022001A">
        <w:rPr>
          <w:rFonts w:cstheme="minorHAnsi"/>
          <w:sz w:val="24"/>
          <w:szCs w:val="24"/>
          <w:lang w:val="en-US"/>
        </w:rPr>
        <w:t>true</w:t>
      </w:r>
      <w:proofErr w:type="gramEnd"/>
    </w:p>
    <w:p w14:paraId="59FA9FF0" w14:textId="77777777" w:rsidR="0022001A" w:rsidRPr="0022001A" w:rsidRDefault="0022001A" w:rsidP="0022001A">
      <w:pPr>
        <w:autoSpaceDE w:val="0"/>
        <w:autoSpaceDN w:val="0"/>
        <w:adjustRightInd w:val="0"/>
        <w:spacing w:after="0" w:line="240" w:lineRule="auto"/>
        <w:rPr>
          <w:rFonts w:cstheme="minorHAnsi"/>
          <w:sz w:val="24"/>
          <w:szCs w:val="24"/>
          <w:lang w:val="en-US"/>
        </w:rPr>
      </w:pPr>
      <w:r w:rsidRPr="0022001A">
        <w:rPr>
          <w:rFonts w:cstheme="minorHAnsi"/>
          <w:sz w:val="24"/>
          <w:szCs w:val="24"/>
          <w:lang w:val="en-US"/>
        </w:rPr>
        <w:t xml:space="preserve">that there is no belief which </w:t>
      </w:r>
      <w:r w:rsidRPr="0022001A">
        <w:rPr>
          <w:rFonts w:cstheme="minorHAnsi"/>
          <w:i/>
          <w:iCs/>
          <w:sz w:val="24"/>
          <w:szCs w:val="24"/>
          <w:lang w:val="en-US"/>
        </w:rPr>
        <w:t xml:space="preserve">could </w:t>
      </w:r>
      <w:r w:rsidRPr="0022001A">
        <w:rPr>
          <w:rFonts w:cstheme="minorHAnsi"/>
          <w:sz w:val="24"/>
          <w:szCs w:val="24"/>
          <w:lang w:val="en-US"/>
        </w:rPr>
        <w:t>not be ideological, given the appropriate</w:t>
      </w:r>
    </w:p>
    <w:p w14:paraId="7ED699F1" w14:textId="77777777" w:rsidR="0022001A" w:rsidRPr="0022001A" w:rsidRDefault="0022001A" w:rsidP="0022001A">
      <w:pPr>
        <w:autoSpaceDE w:val="0"/>
        <w:autoSpaceDN w:val="0"/>
        <w:adjustRightInd w:val="0"/>
        <w:spacing w:after="0" w:line="240" w:lineRule="auto"/>
        <w:rPr>
          <w:rFonts w:cstheme="minorHAnsi"/>
          <w:sz w:val="24"/>
          <w:szCs w:val="24"/>
          <w:lang w:val="en-US"/>
        </w:rPr>
      </w:pPr>
      <w:r w:rsidRPr="0022001A">
        <w:rPr>
          <w:rFonts w:cstheme="minorHAnsi"/>
          <w:sz w:val="24"/>
          <w:szCs w:val="24"/>
          <w:lang w:val="en-US"/>
        </w:rPr>
        <w:t>circumstances. It all depends on who is saying what to whom, with what</w:t>
      </w:r>
    </w:p>
    <w:p w14:paraId="09DCB800" w14:textId="77777777" w:rsidR="0022001A" w:rsidRPr="0022001A" w:rsidRDefault="0022001A" w:rsidP="0022001A">
      <w:pPr>
        <w:autoSpaceDE w:val="0"/>
        <w:autoSpaceDN w:val="0"/>
        <w:adjustRightInd w:val="0"/>
        <w:spacing w:after="0" w:line="240" w:lineRule="auto"/>
        <w:rPr>
          <w:rFonts w:cstheme="minorHAnsi"/>
          <w:i/>
          <w:iCs/>
          <w:sz w:val="24"/>
          <w:szCs w:val="24"/>
          <w:lang w:val="en-US"/>
        </w:rPr>
      </w:pPr>
      <w:r w:rsidRPr="0022001A">
        <w:rPr>
          <w:rFonts w:cstheme="minorHAnsi"/>
          <w:sz w:val="24"/>
          <w:szCs w:val="24"/>
          <w:lang w:val="en-US"/>
        </w:rPr>
        <w:t xml:space="preserve">intentions and with what effects. Ideology, in short, is a matter of </w:t>
      </w:r>
      <w:r w:rsidRPr="0022001A">
        <w:rPr>
          <w:rFonts w:cstheme="minorHAnsi"/>
          <w:i/>
          <w:iCs/>
          <w:sz w:val="24"/>
          <w:szCs w:val="24"/>
          <w:lang w:val="en-US"/>
        </w:rPr>
        <w:t>discourse</w:t>
      </w:r>
    </w:p>
    <w:p w14:paraId="738B9ECE" w14:textId="77777777" w:rsidR="0022001A" w:rsidRPr="0022001A" w:rsidRDefault="0022001A" w:rsidP="0022001A">
      <w:pPr>
        <w:autoSpaceDE w:val="0"/>
        <w:autoSpaceDN w:val="0"/>
        <w:adjustRightInd w:val="0"/>
        <w:spacing w:after="0" w:line="240" w:lineRule="auto"/>
        <w:rPr>
          <w:rFonts w:cstheme="minorHAnsi"/>
          <w:sz w:val="24"/>
          <w:szCs w:val="24"/>
          <w:lang w:val="en-US"/>
        </w:rPr>
      </w:pPr>
      <w:r w:rsidRPr="0022001A">
        <w:rPr>
          <w:rFonts w:cstheme="minorHAnsi"/>
          <w:sz w:val="24"/>
          <w:szCs w:val="24"/>
          <w:lang w:val="en-US"/>
        </w:rPr>
        <w:t>- of practical communication between historically situated subjects - rather</w:t>
      </w:r>
    </w:p>
    <w:p w14:paraId="4E5837A0" w14:textId="77777777" w:rsidR="0022001A" w:rsidRDefault="0022001A" w:rsidP="0022001A">
      <w:pPr>
        <w:rPr>
          <w:rFonts w:cstheme="minorHAnsi"/>
          <w:sz w:val="24"/>
          <w:szCs w:val="24"/>
          <w:lang w:val="en-US"/>
        </w:rPr>
      </w:pPr>
      <w:r w:rsidRPr="0022001A">
        <w:rPr>
          <w:rFonts w:cstheme="minorHAnsi"/>
          <w:sz w:val="24"/>
          <w:szCs w:val="24"/>
          <w:lang w:val="en-US"/>
        </w:rPr>
        <w:t xml:space="preserve">than just of </w:t>
      </w:r>
      <w:r w:rsidRPr="0022001A">
        <w:rPr>
          <w:rFonts w:cstheme="minorHAnsi"/>
          <w:i/>
          <w:iCs/>
          <w:sz w:val="24"/>
          <w:szCs w:val="24"/>
          <w:lang w:val="en-US"/>
        </w:rPr>
        <w:t xml:space="preserve">language </w:t>
      </w:r>
      <w:r w:rsidRPr="0022001A">
        <w:rPr>
          <w:rFonts w:cstheme="minorHAnsi"/>
          <w:sz w:val="24"/>
          <w:szCs w:val="24"/>
          <w:lang w:val="en-US"/>
        </w:rPr>
        <w:t>(of the kinds of propositions we utter).</w:t>
      </w:r>
      <w:r>
        <w:rPr>
          <w:rFonts w:cstheme="minorHAnsi"/>
          <w:sz w:val="24"/>
          <w:szCs w:val="24"/>
          <w:lang w:val="en-US"/>
        </w:rPr>
        <w:t xml:space="preserve">” (Eagleton, “Introduction” in T. Eagleton (ed), </w:t>
      </w:r>
      <w:r w:rsidRPr="0022001A">
        <w:rPr>
          <w:rFonts w:cstheme="minorHAnsi"/>
          <w:i/>
          <w:sz w:val="24"/>
          <w:szCs w:val="24"/>
          <w:lang w:val="en-US"/>
        </w:rPr>
        <w:t>Ideology</w:t>
      </w:r>
      <w:r>
        <w:rPr>
          <w:rFonts w:cstheme="minorHAnsi"/>
          <w:sz w:val="24"/>
          <w:szCs w:val="24"/>
          <w:lang w:val="en-US"/>
        </w:rPr>
        <w:t xml:space="preserve">, p.11) </w:t>
      </w:r>
    </w:p>
    <w:p w14:paraId="5DC44F09" w14:textId="0A4F5EBE" w:rsidR="00A54DB7" w:rsidRDefault="00A54DB7" w:rsidP="00461CE4">
      <w:pPr>
        <w:rPr>
          <w:rFonts w:cstheme="minorHAnsi"/>
          <w:sz w:val="24"/>
          <w:szCs w:val="24"/>
        </w:rPr>
      </w:pPr>
      <w:r w:rsidRPr="00A54DB7">
        <w:rPr>
          <w:rFonts w:cstheme="minorHAnsi"/>
          <w:sz w:val="24"/>
          <w:szCs w:val="24"/>
          <w:lang w:val="en-US"/>
        </w:rPr>
        <w:t xml:space="preserve">2. </w:t>
      </w:r>
      <w:r w:rsidR="00461CE4" w:rsidRPr="00461CE4">
        <w:rPr>
          <w:rFonts w:cstheme="minorHAnsi"/>
          <w:sz w:val="24"/>
          <w:szCs w:val="24"/>
          <w:lang w:val="en-US"/>
        </w:rPr>
        <w:t xml:space="preserve">“First, the question arises as to whether ideology has a negative or positive meaning. […] Secondly, the question can be raised as to whether ideology has an eminently subjective and psychological character or is, on the contrary, entirely dependent upon objective factors. If subjective, ideology is conceived of as a deformation of consciousness, </w:t>
      </w:r>
      <w:r>
        <w:rPr>
          <w:rFonts w:cstheme="minorHAnsi"/>
          <w:sz w:val="24"/>
          <w:szCs w:val="24"/>
          <w:lang w:val="en-US"/>
        </w:rPr>
        <w:t>w</w:t>
      </w:r>
      <w:r w:rsidR="00461CE4" w:rsidRPr="00461CE4">
        <w:rPr>
          <w:rFonts w:cstheme="minorHAnsi"/>
          <w:sz w:val="24"/>
          <w:szCs w:val="24"/>
          <w:lang w:val="en-US"/>
        </w:rPr>
        <w:t xml:space="preserve">hich is somehow unable to grasp reality as it is. If objective, ideology appears as a deception induced by reality itself: it is not the subject that distorts reality but reality itself which deceives the subject. … A further </w:t>
      </w:r>
      <w:r w:rsidR="00461CE4" w:rsidRPr="00461CE4">
        <w:rPr>
          <w:rFonts w:cstheme="minorHAnsi"/>
          <w:sz w:val="24"/>
          <w:szCs w:val="24"/>
          <w:lang w:val="en-US"/>
        </w:rPr>
        <w:lastRenderedPageBreak/>
        <w:t xml:space="preserve">question arises as to whether ideology should be considered a particular kind of phenomenon within the vast range of superstructural phenomena, or whether ideology is equivalent to and co-extensive with the whole cultural sphere usually called the `ideological superstructure’… Finally, the question arises as to how one is to tackle the relationships between ideology and science” (J. Larrain, </w:t>
      </w:r>
      <w:r w:rsidR="00461CE4" w:rsidRPr="00461CE4">
        <w:rPr>
          <w:rFonts w:cstheme="minorHAnsi"/>
          <w:i/>
          <w:sz w:val="24"/>
          <w:szCs w:val="24"/>
          <w:lang w:val="en-US"/>
        </w:rPr>
        <w:t>The concept of ideology</w:t>
      </w:r>
      <w:r w:rsidR="00461CE4" w:rsidRPr="00461CE4">
        <w:rPr>
          <w:rFonts w:cstheme="minorHAnsi"/>
          <w:sz w:val="24"/>
          <w:szCs w:val="24"/>
          <w:lang w:val="en-US"/>
        </w:rPr>
        <w:t>, 13-</w:t>
      </w:r>
    </w:p>
    <w:p w14:paraId="1D55194D" w14:textId="09DBCADD" w:rsidR="00461CE4" w:rsidRPr="00461CE4" w:rsidRDefault="00461CE4" w:rsidP="00A54DB7">
      <w:pPr>
        <w:rPr>
          <w:rFonts w:cstheme="minorHAnsi"/>
          <w:sz w:val="24"/>
          <w:szCs w:val="24"/>
          <w:lang w:val="en-US"/>
        </w:rPr>
      </w:pPr>
      <w:r w:rsidRPr="00461CE4">
        <w:rPr>
          <w:rFonts w:cstheme="minorHAnsi"/>
          <w:sz w:val="24"/>
          <w:szCs w:val="24"/>
          <w:lang w:val="en-US"/>
        </w:rPr>
        <w:t xml:space="preserve">4) </w:t>
      </w:r>
      <w:proofErr w:type="gramStart"/>
      <w:r w:rsidRPr="00461CE4">
        <w:rPr>
          <w:rFonts w:cstheme="minorHAnsi"/>
          <w:sz w:val="24"/>
          <w:szCs w:val="24"/>
          <w:lang w:val="en-US"/>
        </w:rPr>
        <w:t xml:space="preserve">   “</w:t>
      </w:r>
      <w:proofErr w:type="gramEnd"/>
      <w:r w:rsidRPr="00461CE4">
        <w:rPr>
          <w:rFonts w:cstheme="minorHAnsi"/>
          <w:sz w:val="24"/>
          <w:szCs w:val="24"/>
          <w:lang w:val="en-US"/>
        </w:rPr>
        <w:t>The difficulty then is that we have to distinguish three common versions of the concept, which are all common in Marxist writing. These are, broadly:</w:t>
      </w:r>
    </w:p>
    <w:p w14:paraId="64B85080" w14:textId="77777777" w:rsidR="00461CE4" w:rsidRPr="00461CE4" w:rsidRDefault="00461CE4" w:rsidP="00461CE4">
      <w:pPr>
        <w:autoSpaceDE w:val="0"/>
        <w:autoSpaceDN w:val="0"/>
        <w:adjustRightInd w:val="0"/>
        <w:spacing w:after="0" w:line="240" w:lineRule="auto"/>
        <w:rPr>
          <w:rFonts w:cstheme="minorHAnsi"/>
          <w:sz w:val="24"/>
          <w:szCs w:val="24"/>
          <w:lang w:val="en-US"/>
        </w:rPr>
      </w:pPr>
      <w:r w:rsidRPr="00461CE4">
        <w:rPr>
          <w:rFonts w:cstheme="minorHAnsi"/>
          <w:sz w:val="24"/>
          <w:szCs w:val="24"/>
          <w:lang w:val="en-US"/>
        </w:rPr>
        <w:t>(</w:t>
      </w:r>
      <w:r w:rsidRPr="00461CE4">
        <w:rPr>
          <w:rFonts w:cstheme="minorHAnsi"/>
          <w:b/>
          <w:bCs/>
          <w:sz w:val="24"/>
          <w:szCs w:val="24"/>
          <w:lang w:val="en-US"/>
        </w:rPr>
        <w:t>1</w:t>
      </w:r>
      <w:r w:rsidRPr="00461CE4">
        <w:rPr>
          <w:rFonts w:cstheme="minorHAnsi"/>
          <w:sz w:val="24"/>
          <w:szCs w:val="24"/>
          <w:lang w:val="en-US"/>
        </w:rPr>
        <w:t xml:space="preserve">) a system of beliefs characteristic of a particular class or </w:t>
      </w:r>
      <w:proofErr w:type="gramStart"/>
      <w:r w:rsidRPr="00461CE4">
        <w:rPr>
          <w:rFonts w:cstheme="minorHAnsi"/>
          <w:sz w:val="24"/>
          <w:szCs w:val="24"/>
          <w:lang w:val="en-US"/>
        </w:rPr>
        <w:t>group;</w:t>
      </w:r>
      <w:proofErr w:type="gramEnd"/>
    </w:p>
    <w:p w14:paraId="0DF51AD1" w14:textId="77777777" w:rsidR="00461CE4" w:rsidRPr="00461CE4" w:rsidRDefault="00461CE4" w:rsidP="00461CE4">
      <w:pPr>
        <w:autoSpaceDE w:val="0"/>
        <w:autoSpaceDN w:val="0"/>
        <w:adjustRightInd w:val="0"/>
        <w:spacing w:after="0" w:line="240" w:lineRule="auto"/>
        <w:rPr>
          <w:rFonts w:cstheme="minorHAnsi"/>
          <w:sz w:val="24"/>
          <w:szCs w:val="24"/>
          <w:lang w:val="en-US"/>
        </w:rPr>
      </w:pPr>
      <w:r w:rsidRPr="00461CE4">
        <w:rPr>
          <w:rFonts w:cstheme="minorHAnsi"/>
          <w:sz w:val="24"/>
          <w:szCs w:val="24"/>
          <w:lang w:val="en-US"/>
        </w:rPr>
        <w:t>(</w:t>
      </w:r>
      <w:r w:rsidRPr="00461CE4">
        <w:rPr>
          <w:rFonts w:cstheme="minorHAnsi"/>
          <w:b/>
          <w:bCs/>
          <w:sz w:val="24"/>
          <w:szCs w:val="24"/>
          <w:lang w:val="en-US"/>
        </w:rPr>
        <w:t>2</w:t>
      </w:r>
      <w:r w:rsidRPr="00461CE4">
        <w:rPr>
          <w:rFonts w:cstheme="minorHAnsi"/>
          <w:sz w:val="24"/>
          <w:szCs w:val="24"/>
          <w:lang w:val="en-US"/>
        </w:rPr>
        <w:t>) a system of illusory beliefs - false ideas or false consciousness -</w:t>
      </w:r>
    </w:p>
    <w:p w14:paraId="0F126F03" w14:textId="77777777" w:rsidR="00461CE4" w:rsidRPr="00461CE4" w:rsidRDefault="00461CE4" w:rsidP="00461CE4">
      <w:pPr>
        <w:autoSpaceDE w:val="0"/>
        <w:autoSpaceDN w:val="0"/>
        <w:adjustRightInd w:val="0"/>
        <w:spacing w:after="0" w:line="240" w:lineRule="auto"/>
        <w:rPr>
          <w:rFonts w:cstheme="minorHAnsi"/>
          <w:sz w:val="24"/>
          <w:szCs w:val="24"/>
          <w:lang w:val="en-US"/>
        </w:rPr>
      </w:pPr>
      <w:r w:rsidRPr="00461CE4">
        <w:rPr>
          <w:rFonts w:cstheme="minorHAnsi"/>
          <w:sz w:val="24"/>
          <w:szCs w:val="24"/>
          <w:lang w:val="en-US"/>
        </w:rPr>
        <w:t xml:space="preserve">which can be contrasted with true or scientific </w:t>
      </w:r>
      <w:proofErr w:type="gramStart"/>
      <w:r w:rsidRPr="00461CE4">
        <w:rPr>
          <w:rFonts w:cstheme="minorHAnsi"/>
          <w:sz w:val="24"/>
          <w:szCs w:val="24"/>
          <w:lang w:val="en-US"/>
        </w:rPr>
        <w:t>knowledge;</w:t>
      </w:r>
      <w:proofErr w:type="gramEnd"/>
    </w:p>
    <w:p w14:paraId="51398A93" w14:textId="77777777" w:rsidR="00461CE4" w:rsidRPr="00461CE4" w:rsidRDefault="00461CE4" w:rsidP="00461CE4">
      <w:pPr>
        <w:autoSpaceDE w:val="0"/>
        <w:autoSpaceDN w:val="0"/>
        <w:adjustRightInd w:val="0"/>
        <w:spacing w:after="0" w:line="240" w:lineRule="auto"/>
        <w:rPr>
          <w:rFonts w:cstheme="minorHAnsi"/>
          <w:sz w:val="24"/>
          <w:szCs w:val="24"/>
          <w:lang w:val="en-US"/>
        </w:rPr>
      </w:pPr>
      <w:r w:rsidRPr="00461CE4">
        <w:rPr>
          <w:rFonts w:cstheme="minorHAnsi"/>
          <w:sz w:val="24"/>
          <w:szCs w:val="24"/>
          <w:lang w:val="en-US"/>
        </w:rPr>
        <w:t xml:space="preserve">(3) the general process of the production of meanings and </w:t>
      </w:r>
      <w:proofErr w:type="gramStart"/>
      <w:r w:rsidRPr="00461CE4">
        <w:rPr>
          <w:rFonts w:cstheme="minorHAnsi"/>
          <w:sz w:val="24"/>
          <w:szCs w:val="24"/>
          <w:lang w:val="en-US"/>
        </w:rPr>
        <w:t>ideas ”</w:t>
      </w:r>
      <w:proofErr w:type="gramEnd"/>
      <w:r w:rsidRPr="00461CE4">
        <w:rPr>
          <w:rFonts w:cstheme="minorHAnsi"/>
          <w:sz w:val="24"/>
          <w:szCs w:val="24"/>
          <w:lang w:val="en-US"/>
        </w:rPr>
        <w:t xml:space="preserve"> (R. Williams, “Ideology”, in  T. Eagleton (ed) </w:t>
      </w:r>
      <w:r w:rsidRPr="00461CE4">
        <w:rPr>
          <w:rFonts w:cstheme="minorHAnsi"/>
          <w:i/>
          <w:sz w:val="24"/>
          <w:szCs w:val="24"/>
          <w:lang w:val="en-US"/>
        </w:rPr>
        <w:t>Ideology</w:t>
      </w:r>
      <w:r w:rsidRPr="00461CE4">
        <w:rPr>
          <w:rFonts w:cstheme="minorHAnsi"/>
          <w:sz w:val="24"/>
          <w:szCs w:val="24"/>
          <w:lang w:val="en-US"/>
        </w:rPr>
        <w:t>, p. 175)</w:t>
      </w:r>
    </w:p>
    <w:p w14:paraId="278603FE" w14:textId="77777777" w:rsidR="00461CE4" w:rsidRDefault="00461CE4" w:rsidP="00461CE4">
      <w:pPr>
        <w:rPr>
          <w:b/>
          <w:sz w:val="28"/>
          <w:szCs w:val="28"/>
          <w:lang w:val="en-US"/>
        </w:rPr>
      </w:pPr>
    </w:p>
    <w:p w14:paraId="5B53F1E7" w14:textId="77777777" w:rsidR="00461CE4" w:rsidRPr="00A54DB7" w:rsidRDefault="00461CE4" w:rsidP="00461CE4">
      <w:pPr>
        <w:ind w:firstLine="360"/>
        <w:rPr>
          <w:lang w:val="en-US"/>
        </w:rPr>
      </w:pPr>
      <w:r w:rsidRPr="0082371F">
        <w:rPr>
          <w:b/>
          <w:sz w:val="28"/>
          <w:szCs w:val="28"/>
          <w:lang w:val="en-US"/>
        </w:rPr>
        <w:t xml:space="preserve">QUESTIONS </w:t>
      </w:r>
      <w:r>
        <w:rPr>
          <w:lang w:val="en-US"/>
        </w:rPr>
        <w:t>(you can choose at least one to answer)</w:t>
      </w:r>
    </w:p>
    <w:p w14:paraId="47C10EE8" w14:textId="77777777" w:rsidR="00A54DB7" w:rsidRPr="00A54DB7" w:rsidRDefault="00A54DB7" w:rsidP="00461CE4">
      <w:pPr>
        <w:ind w:firstLine="360"/>
        <w:rPr>
          <w:lang w:val="en-US"/>
        </w:rPr>
      </w:pPr>
    </w:p>
    <w:p w14:paraId="3E740176" w14:textId="77777777" w:rsidR="00461CE4" w:rsidRDefault="00461CE4" w:rsidP="00461CE4">
      <w:pPr>
        <w:pStyle w:val="a3"/>
        <w:numPr>
          <w:ilvl w:val="0"/>
          <w:numId w:val="2"/>
        </w:numPr>
        <w:rPr>
          <w:lang w:val="en-US"/>
        </w:rPr>
      </w:pPr>
      <w:proofErr w:type="spellStart"/>
      <w:r>
        <w:rPr>
          <w:lang w:val="en-US"/>
        </w:rPr>
        <w:t>Analyse</w:t>
      </w:r>
      <w:proofErr w:type="spellEnd"/>
      <w:r>
        <w:rPr>
          <w:lang w:val="en-US"/>
        </w:rPr>
        <w:t xml:space="preserve"> the excerpt 1 by R. Williams</w:t>
      </w:r>
    </w:p>
    <w:p w14:paraId="0368DDD8" w14:textId="77777777" w:rsidR="00461CE4" w:rsidRDefault="00461CE4" w:rsidP="00461CE4">
      <w:pPr>
        <w:pStyle w:val="a3"/>
        <w:numPr>
          <w:ilvl w:val="0"/>
          <w:numId w:val="2"/>
        </w:numPr>
        <w:rPr>
          <w:lang w:val="en-US"/>
        </w:rPr>
      </w:pPr>
      <w:r>
        <w:rPr>
          <w:lang w:val="en-US"/>
        </w:rPr>
        <w:t>What is the meaning of the terms “epistemic”, “genetic</w:t>
      </w:r>
      <w:proofErr w:type="gramStart"/>
      <w:r>
        <w:rPr>
          <w:lang w:val="en-US"/>
        </w:rPr>
        <w:t>”,  “</w:t>
      </w:r>
      <w:proofErr w:type="gramEnd"/>
      <w:r>
        <w:rPr>
          <w:lang w:val="en-US"/>
        </w:rPr>
        <w:t>functional” with respect to the “falsity” of ideology?</w:t>
      </w:r>
    </w:p>
    <w:p w14:paraId="69135001" w14:textId="77777777" w:rsidR="00461CE4" w:rsidRDefault="00461CE4" w:rsidP="00461CE4">
      <w:pPr>
        <w:pStyle w:val="a3"/>
        <w:numPr>
          <w:ilvl w:val="0"/>
          <w:numId w:val="2"/>
        </w:numPr>
        <w:rPr>
          <w:lang w:val="en-US"/>
        </w:rPr>
      </w:pPr>
      <w:proofErr w:type="spellStart"/>
      <w:r>
        <w:rPr>
          <w:lang w:val="en-US"/>
        </w:rPr>
        <w:t>Analyse</w:t>
      </w:r>
      <w:proofErr w:type="spellEnd"/>
      <w:r>
        <w:rPr>
          <w:lang w:val="en-US"/>
        </w:rPr>
        <w:t xml:space="preserve"> Eagleton’s view that “if ideology is sometimes falsifying, then, it is for what are on the whole rather hopeful reasons” (</w:t>
      </w:r>
      <w:proofErr w:type="spellStart"/>
      <w:r>
        <w:rPr>
          <w:lang w:val="en-US"/>
        </w:rPr>
        <w:t>T.Eagleton</w:t>
      </w:r>
      <w:proofErr w:type="spellEnd"/>
      <w:r>
        <w:rPr>
          <w:lang w:val="en-US"/>
        </w:rPr>
        <w:t xml:space="preserve">, </w:t>
      </w:r>
      <w:r w:rsidRPr="004C31BC">
        <w:rPr>
          <w:i/>
          <w:lang w:val="en-US"/>
        </w:rPr>
        <w:t>Ideology. An Introduction</w:t>
      </w:r>
      <w:r>
        <w:rPr>
          <w:lang w:val="en-US"/>
        </w:rPr>
        <w:t>, p.27)</w:t>
      </w:r>
    </w:p>
    <w:p w14:paraId="63763E6F" w14:textId="68FC45AE" w:rsidR="00A54DB7" w:rsidRDefault="00A54DB7" w:rsidP="00461CE4">
      <w:pPr>
        <w:pStyle w:val="a3"/>
        <w:numPr>
          <w:ilvl w:val="0"/>
          <w:numId w:val="2"/>
        </w:numPr>
        <w:rPr>
          <w:lang w:val="en-US"/>
        </w:rPr>
      </w:pPr>
      <w:r>
        <w:rPr>
          <w:lang w:val="en-US"/>
        </w:rPr>
        <w:t>Write a dialogue which demonstrates the negative understanding of “ideology”, and one that demonstrates its neutral understanding</w:t>
      </w:r>
    </w:p>
    <w:p w14:paraId="24F11A78" w14:textId="5D6A65BC" w:rsidR="00461CE4" w:rsidRPr="00A54DB7" w:rsidRDefault="00461CE4" w:rsidP="00A54DB7">
      <w:pPr>
        <w:rPr>
          <w:lang w:val="en-US"/>
        </w:rPr>
      </w:pPr>
    </w:p>
    <w:p w14:paraId="50913AD8" w14:textId="77777777" w:rsidR="00461CE4" w:rsidRDefault="00461CE4" w:rsidP="00461CE4">
      <w:pPr>
        <w:pStyle w:val="a3"/>
        <w:rPr>
          <w:lang w:val="en-US"/>
        </w:rPr>
      </w:pPr>
    </w:p>
    <w:p w14:paraId="6E8B54B8" w14:textId="77777777" w:rsidR="00461CE4" w:rsidRDefault="00461CE4" w:rsidP="00461CE4">
      <w:pPr>
        <w:pStyle w:val="a3"/>
        <w:rPr>
          <w:lang w:val="en-US"/>
        </w:rPr>
      </w:pPr>
    </w:p>
    <w:p w14:paraId="723E1864" w14:textId="77777777" w:rsidR="00461CE4" w:rsidRPr="00461CE4" w:rsidRDefault="00461CE4" w:rsidP="0022001A">
      <w:pPr>
        <w:rPr>
          <w:rFonts w:cstheme="minorHAnsi"/>
          <w:sz w:val="24"/>
          <w:szCs w:val="24"/>
          <w:lang w:val="en-US"/>
        </w:rPr>
      </w:pPr>
    </w:p>
    <w:sectPr w:rsidR="00461CE4" w:rsidRPr="00461CE4" w:rsidSect="002F77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rill-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53F5"/>
    <w:multiLevelType w:val="hybridMultilevel"/>
    <w:tmpl w:val="90B611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F545C95"/>
    <w:multiLevelType w:val="hybridMultilevel"/>
    <w:tmpl w:val="A5A648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52256405">
    <w:abstractNumId w:val="0"/>
  </w:num>
  <w:num w:numId="2" w16cid:durableId="19361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7C"/>
    <w:rsid w:val="00105D53"/>
    <w:rsid w:val="0022001A"/>
    <w:rsid w:val="002F779C"/>
    <w:rsid w:val="00461CE4"/>
    <w:rsid w:val="00542A94"/>
    <w:rsid w:val="0093387C"/>
    <w:rsid w:val="009C3255"/>
    <w:rsid w:val="00A54DB7"/>
    <w:rsid w:val="00BE4E9C"/>
    <w:rsid w:val="00D9447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FC3F"/>
  <w15:docId w15:val="{D76F06EF-02EE-4DEC-BF58-B232E1D0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D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3442</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ΧΡΥΣΟΥΛΑ ΜΗΤΣΟΠΟΥΛΟΥ</cp:lastModifiedBy>
  <cp:revision>2</cp:revision>
  <cp:lastPrinted>2022-03-02T23:34:00Z</cp:lastPrinted>
  <dcterms:created xsi:type="dcterms:W3CDTF">2024-03-20T19:29:00Z</dcterms:created>
  <dcterms:modified xsi:type="dcterms:W3CDTF">2024-03-20T19:29:00Z</dcterms:modified>
</cp:coreProperties>
</file>