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8E38" w14:textId="77777777" w:rsidR="00835E61" w:rsidRPr="006919D4" w:rsidRDefault="006C3BF6" w:rsidP="006919D4">
      <w:pPr>
        <w:jc w:val="center"/>
        <w:rPr>
          <w:sz w:val="28"/>
          <w:szCs w:val="28"/>
          <w:lang w:val="el-GR"/>
        </w:rPr>
      </w:pPr>
      <w:r w:rsidRPr="006919D4">
        <w:rPr>
          <w:b/>
          <w:sz w:val="28"/>
          <w:szCs w:val="28"/>
          <w:u w:val="single"/>
          <w:lang w:val="el-GR"/>
        </w:rPr>
        <w:t>Μεταπτυχιακές διαλέξεις που αφορούν στην οικονομία των χρήσεων της γης στην αγορά ακινήτων στην Ελλάδα, καθώς και σε γενικές αρχές εκτίμησης ακίνητης περιουσίας</w:t>
      </w:r>
    </w:p>
    <w:p w14:paraId="2B16A3DB" w14:textId="77777777" w:rsidR="006C3BF6" w:rsidRDefault="006C3BF6">
      <w:pPr>
        <w:rPr>
          <w:lang w:val="el-GR"/>
        </w:rPr>
      </w:pPr>
    </w:p>
    <w:p w14:paraId="1E98D42A" w14:textId="77777777" w:rsidR="006C3BF6" w:rsidRPr="00EF53F8" w:rsidRDefault="006C3BF6">
      <w:pPr>
        <w:rPr>
          <w:b/>
          <w:caps/>
          <w:color w:val="403152" w:themeColor="accent4" w:themeShade="80"/>
          <w:lang w:val="el-GR"/>
        </w:rPr>
      </w:pPr>
      <w:r w:rsidRPr="00EF53F8">
        <w:rPr>
          <w:b/>
          <w:caps/>
          <w:color w:val="403152" w:themeColor="accent4" w:themeShade="80"/>
          <w:lang w:val="el-GR"/>
        </w:rPr>
        <w:t xml:space="preserve">Τίτλος Μαθημάτων </w:t>
      </w:r>
    </w:p>
    <w:tbl>
      <w:tblPr>
        <w:tblStyle w:val="TableGrid"/>
        <w:tblW w:w="15168" w:type="dxa"/>
        <w:tblInd w:w="-459" w:type="dxa"/>
        <w:tblLook w:val="04A0" w:firstRow="1" w:lastRow="0" w:firstColumn="1" w:lastColumn="0" w:noHBand="0" w:noVBand="1"/>
      </w:tblPr>
      <w:tblGrid>
        <w:gridCol w:w="1278"/>
        <w:gridCol w:w="1510"/>
        <w:gridCol w:w="1689"/>
        <w:gridCol w:w="10691"/>
      </w:tblGrid>
      <w:tr w:rsidR="007B3C2F" w14:paraId="0296CD37" w14:textId="77777777" w:rsidTr="00966CB0">
        <w:trPr>
          <w:trHeight w:val="390"/>
          <w:tblHeader/>
        </w:trPr>
        <w:tc>
          <w:tcPr>
            <w:tcW w:w="1278" w:type="dxa"/>
            <w:tcBorders>
              <w:bottom w:val="single" w:sz="4" w:space="0" w:color="auto"/>
            </w:tcBorders>
            <w:shd w:val="clear" w:color="auto" w:fill="BFBFBF" w:themeFill="background1" w:themeFillShade="BF"/>
          </w:tcPr>
          <w:p w14:paraId="68100D4C" w14:textId="77777777" w:rsidR="00482260" w:rsidRPr="00EF53F8" w:rsidRDefault="00482260">
            <w:pPr>
              <w:rPr>
                <w:b/>
                <w:smallCaps/>
                <w:lang w:val="el-GR"/>
              </w:rPr>
            </w:pPr>
            <w:r w:rsidRPr="00EF53F8">
              <w:rPr>
                <w:b/>
                <w:smallCaps/>
                <w:lang w:val="el-GR"/>
              </w:rPr>
              <w:t>Διάλεξη</w:t>
            </w:r>
          </w:p>
        </w:tc>
        <w:tc>
          <w:tcPr>
            <w:tcW w:w="1510" w:type="dxa"/>
            <w:tcBorders>
              <w:bottom w:val="single" w:sz="4" w:space="0" w:color="auto"/>
            </w:tcBorders>
            <w:shd w:val="clear" w:color="auto" w:fill="BFBFBF" w:themeFill="background1" w:themeFillShade="BF"/>
          </w:tcPr>
          <w:p w14:paraId="4ADB05BC" w14:textId="77777777" w:rsidR="00482260" w:rsidRPr="00EF53F8" w:rsidRDefault="00482260">
            <w:pPr>
              <w:rPr>
                <w:b/>
                <w:smallCaps/>
                <w:lang w:val="el-GR"/>
              </w:rPr>
            </w:pPr>
            <w:r w:rsidRPr="00EF53F8">
              <w:rPr>
                <w:b/>
                <w:smallCaps/>
                <w:lang w:val="el-GR"/>
              </w:rPr>
              <w:t xml:space="preserve">Όνομα </w:t>
            </w:r>
          </w:p>
        </w:tc>
        <w:tc>
          <w:tcPr>
            <w:tcW w:w="1689" w:type="dxa"/>
            <w:tcBorders>
              <w:bottom w:val="single" w:sz="4" w:space="0" w:color="auto"/>
            </w:tcBorders>
            <w:shd w:val="clear" w:color="auto" w:fill="BFBFBF" w:themeFill="background1" w:themeFillShade="BF"/>
          </w:tcPr>
          <w:p w14:paraId="4F77D111" w14:textId="77777777" w:rsidR="00482260" w:rsidRPr="00EF53F8" w:rsidRDefault="00482260">
            <w:pPr>
              <w:rPr>
                <w:b/>
                <w:smallCaps/>
                <w:lang w:val="el-GR"/>
              </w:rPr>
            </w:pPr>
            <w:r w:rsidRPr="00EF53F8">
              <w:rPr>
                <w:b/>
                <w:smallCaps/>
                <w:lang w:val="el-GR"/>
              </w:rPr>
              <w:t>Τίτλος Διάλεξης</w:t>
            </w:r>
          </w:p>
        </w:tc>
        <w:tc>
          <w:tcPr>
            <w:tcW w:w="10691" w:type="dxa"/>
            <w:tcBorders>
              <w:bottom w:val="single" w:sz="4" w:space="0" w:color="auto"/>
            </w:tcBorders>
            <w:shd w:val="clear" w:color="auto" w:fill="BFBFBF" w:themeFill="background1" w:themeFillShade="BF"/>
          </w:tcPr>
          <w:p w14:paraId="429C55DD" w14:textId="77777777" w:rsidR="00482260" w:rsidRPr="00EF53F8" w:rsidRDefault="00482260">
            <w:pPr>
              <w:rPr>
                <w:b/>
                <w:smallCaps/>
                <w:lang w:val="el-GR"/>
              </w:rPr>
            </w:pPr>
            <w:r w:rsidRPr="00EF53F8">
              <w:rPr>
                <w:b/>
                <w:smallCaps/>
                <w:lang w:val="el-GR"/>
              </w:rPr>
              <w:t>Περιγραφή/Περιεχόμενο διάλεξης</w:t>
            </w:r>
          </w:p>
        </w:tc>
      </w:tr>
      <w:tr w:rsidR="007B3C2F" w:rsidRPr="003B7C0B" w14:paraId="2B97D69F" w14:textId="77777777" w:rsidTr="003C4C04">
        <w:tc>
          <w:tcPr>
            <w:tcW w:w="1278" w:type="dxa"/>
            <w:tcBorders>
              <w:bottom w:val="single" w:sz="4" w:space="0" w:color="auto"/>
            </w:tcBorders>
            <w:shd w:val="clear" w:color="auto" w:fill="B8CCE4" w:themeFill="accent1" w:themeFillTint="66"/>
            <w:vAlign w:val="center"/>
          </w:tcPr>
          <w:p w14:paraId="6E4B66DB" w14:textId="77777777" w:rsidR="00482260" w:rsidRDefault="00482260" w:rsidP="00DE132B">
            <w:r>
              <w:rPr>
                <w:lang w:val="el-GR"/>
              </w:rPr>
              <w:t>1</w:t>
            </w:r>
          </w:p>
          <w:p w14:paraId="19FE1773" w14:textId="77777777" w:rsidR="007B3C2F" w:rsidRDefault="007B3C2F" w:rsidP="00E73CB5">
            <w:pPr>
              <w:rPr>
                <w:lang w:val="el-GR"/>
              </w:rPr>
            </w:pPr>
            <w:r>
              <w:rPr>
                <w:lang w:val="el-GR"/>
              </w:rPr>
              <w:t>Πέμπτη</w:t>
            </w:r>
          </w:p>
          <w:p w14:paraId="25BAC011" w14:textId="5E8FEB9E" w:rsidR="0057297C" w:rsidRPr="00966CB0" w:rsidRDefault="00E44444" w:rsidP="00E73CB5">
            <w:pPr>
              <w:rPr>
                <w:lang w:val="el-GR"/>
              </w:rPr>
            </w:pPr>
            <w:r>
              <w:rPr>
                <w:lang w:val="el-GR"/>
              </w:rPr>
              <w:t>7</w:t>
            </w:r>
            <w:r w:rsidR="007B3C2F">
              <w:rPr>
                <w:lang w:val="el-GR"/>
              </w:rPr>
              <w:t>/</w:t>
            </w:r>
            <w:r>
              <w:rPr>
                <w:lang w:val="el-GR"/>
              </w:rPr>
              <w:t>4</w:t>
            </w:r>
            <w:r w:rsidR="007B3C2F">
              <w:rPr>
                <w:lang w:val="el-GR"/>
              </w:rPr>
              <w:t>/2022</w:t>
            </w:r>
            <w:r w:rsidR="001C0D04">
              <w:rPr>
                <w:lang w:val="el-GR"/>
              </w:rPr>
              <w:t xml:space="preserve"> 1</w:t>
            </w:r>
            <w:r>
              <w:rPr>
                <w:lang w:val="el-GR"/>
              </w:rPr>
              <w:t>9</w:t>
            </w:r>
            <w:r w:rsidR="001C0D04">
              <w:rPr>
                <w:lang w:val="el-GR"/>
              </w:rPr>
              <w:t xml:space="preserve">:00 </w:t>
            </w:r>
          </w:p>
        </w:tc>
        <w:tc>
          <w:tcPr>
            <w:tcW w:w="1510" w:type="dxa"/>
            <w:tcBorders>
              <w:bottom w:val="single" w:sz="4" w:space="0" w:color="auto"/>
            </w:tcBorders>
            <w:shd w:val="clear" w:color="auto" w:fill="B8CCE4" w:themeFill="accent1" w:themeFillTint="66"/>
            <w:vAlign w:val="center"/>
          </w:tcPr>
          <w:p w14:paraId="08670653" w14:textId="77777777" w:rsidR="00482260" w:rsidRDefault="000D6DA5" w:rsidP="003D0E31">
            <w:pPr>
              <w:rPr>
                <w:lang w:val="el-GR"/>
              </w:rPr>
            </w:pPr>
            <w:r>
              <w:rPr>
                <w:lang w:val="el-GR"/>
              </w:rPr>
              <w:t>Νίκος Χατζητσόλης</w:t>
            </w:r>
          </w:p>
        </w:tc>
        <w:tc>
          <w:tcPr>
            <w:tcW w:w="1689" w:type="dxa"/>
            <w:tcBorders>
              <w:bottom w:val="single" w:sz="4" w:space="0" w:color="auto"/>
            </w:tcBorders>
            <w:shd w:val="clear" w:color="auto" w:fill="B8CCE4" w:themeFill="accent1" w:themeFillTint="66"/>
            <w:vAlign w:val="center"/>
          </w:tcPr>
          <w:p w14:paraId="736A4FD4" w14:textId="77777777" w:rsidR="00482260" w:rsidRDefault="000D6DA5" w:rsidP="003D0E31">
            <w:pPr>
              <w:jc w:val="center"/>
              <w:rPr>
                <w:lang w:val="el-GR"/>
              </w:rPr>
            </w:pPr>
            <w:r>
              <w:rPr>
                <w:lang w:val="el-GR"/>
              </w:rPr>
              <w:t>Εισαγωγή στην αγορά ακινήτων</w:t>
            </w:r>
          </w:p>
        </w:tc>
        <w:tc>
          <w:tcPr>
            <w:tcW w:w="10691" w:type="dxa"/>
            <w:tcBorders>
              <w:bottom w:val="single" w:sz="4" w:space="0" w:color="auto"/>
            </w:tcBorders>
            <w:shd w:val="clear" w:color="auto" w:fill="B8CCE4" w:themeFill="accent1" w:themeFillTint="66"/>
          </w:tcPr>
          <w:p w14:paraId="50856243" w14:textId="3CAC56A0" w:rsidR="00482260" w:rsidRPr="00E85DC4" w:rsidRDefault="000D6DA5" w:rsidP="00EE1D2F">
            <w:pPr>
              <w:jc w:val="both"/>
              <w:rPr>
                <w:b/>
                <w:i/>
                <w:lang w:val="el-GR"/>
              </w:rPr>
            </w:pPr>
            <w:r w:rsidRPr="00EF53F8">
              <w:rPr>
                <w:b/>
                <w:i/>
                <w:lang w:val="el-GR"/>
              </w:rPr>
              <w:t>Κτηματαγορά, Επενδυτική Αγορά, Αγοραία Αξία, Προσφορά-Ζήτηση</w:t>
            </w:r>
          </w:p>
          <w:p w14:paraId="2817940F" w14:textId="78671A40" w:rsidR="003B7C0B" w:rsidRPr="003B7C0B" w:rsidRDefault="003B7C0B" w:rsidP="00EE1D2F">
            <w:pPr>
              <w:jc w:val="both"/>
              <w:rPr>
                <w:lang w:val="el-GR"/>
              </w:rPr>
            </w:pPr>
            <w:r>
              <w:rPr>
                <w:lang w:val="el-GR"/>
              </w:rPr>
              <w:t>Κατανόηση των εννοιών που αφορούν την αγορά ακινήτων, όπως ατελής αγορά, ώριμη αγορά κτλ. Οι παράγοντες που επηρεάζουν την αγορά γης. Το ακίνητο ως επένδυση στο πλαίσιο της λειτουργίας της ελεύθερης οικονομίας. Κατανόηση της έννοιας της αγοραίας αξίας. Πώς καθορίζουν η προσφορά και η ζήτηση τη διαμόρφωση της αξίας των ακινήτων. Οι ιδιομορφίες της ελληνικής κτηματαγοράς.</w:t>
            </w:r>
            <w:r w:rsidR="00671AC7">
              <w:rPr>
                <w:lang w:val="el-GR"/>
              </w:rPr>
              <w:t xml:space="preserve"> </w:t>
            </w:r>
            <w:r>
              <w:rPr>
                <w:lang w:val="el-GR"/>
              </w:rPr>
              <w:t xml:space="preserve">  </w:t>
            </w:r>
          </w:p>
        </w:tc>
      </w:tr>
      <w:tr w:rsidR="007B3C2F" w:rsidRPr="00537C62" w14:paraId="67B17C08" w14:textId="77777777" w:rsidTr="00966CB0">
        <w:tc>
          <w:tcPr>
            <w:tcW w:w="1278" w:type="dxa"/>
            <w:tcBorders>
              <w:bottom w:val="single" w:sz="4" w:space="0" w:color="auto"/>
            </w:tcBorders>
            <w:shd w:val="clear" w:color="auto" w:fill="B8CCE4" w:themeFill="accent1" w:themeFillTint="66"/>
            <w:vAlign w:val="center"/>
          </w:tcPr>
          <w:p w14:paraId="7B115D10" w14:textId="77777777" w:rsidR="00482260" w:rsidRDefault="00520346" w:rsidP="00DE132B">
            <w:r>
              <w:rPr>
                <w:lang w:val="el-GR"/>
              </w:rPr>
              <w:t>2</w:t>
            </w:r>
          </w:p>
          <w:p w14:paraId="70089709" w14:textId="77777777" w:rsidR="007B3C2F" w:rsidRDefault="007B3C2F" w:rsidP="00DE132B">
            <w:pPr>
              <w:rPr>
                <w:lang w:val="el-GR"/>
              </w:rPr>
            </w:pPr>
            <w:r>
              <w:rPr>
                <w:lang w:val="el-GR"/>
              </w:rPr>
              <w:t>Πέμπτη</w:t>
            </w:r>
          </w:p>
          <w:p w14:paraId="0B7C7C01" w14:textId="4F9A8E2D" w:rsidR="0057297C" w:rsidRPr="001C0D04" w:rsidRDefault="00E44444" w:rsidP="00DE132B">
            <w:pPr>
              <w:rPr>
                <w:lang w:val="el-GR"/>
              </w:rPr>
            </w:pPr>
            <w:r>
              <w:rPr>
                <w:lang w:val="el-GR"/>
              </w:rPr>
              <w:t>14</w:t>
            </w:r>
            <w:r w:rsidR="007B3C2F">
              <w:rPr>
                <w:lang w:val="el-GR"/>
              </w:rPr>
              <w:t>/4/2022</w:t>
            </w:r>
            <w:r w:rsidR="001C0D04">
              <w:rPr>
                <w:lang w:val="el-GR"/>
              </w:rPr>
              <w:t xml:space="preserve"> 1</w:t>
            </w:r>
            <w:r>
              <w:rPr>
                <w:lang w:val="el-GR"/>
              </w:rPr>
              <w:t>7</w:t>
            </w:r>
            <w:r w:rsidR="001C0D04">
              <w:rPr>
                <w:lang w:val="el-GR"/>
              </w:rPr>
              <w:t>:00</w:t>
            </w:r>
          </w:p>
        </w:tc>
        <w:tc>
          <w:tcPr>
            <w:tcW w:w="1510" w:type="dxa"/>
            <w:tcBorders>
              <w:bottom w:val="single" w:sz="4" w:space="0" w:color="auto"/>
            </w:tcBorders>
            <w:shd w:val="clear" w:color="auto" w:fill="B8CCE4" w:themeFill="accent1" w:themeFillTint="66"/>
            <w:vAlign w:val="center"/>
          </w:tcPr>
          <w:p w14:paraId="41ADDE46" w14:textId="77777777" w:rsidR="00482260" w:rsidRPr="005939FA" w:rsidRDefault="005939FA" w:rsidP="00DE132B">
            <w:r>
              <w:rPr>
                <w:lang w:val="el-GR"/>
              </w:rPr>
              <w:t>Νίκος Χατζητσόλης</w:t>
            </w:r>
          </w:p>
        </w:tc>
        <w:tc>
          <w:tcPr>
            <w:tcW w:w="1689" w:type="dxa"/>
            <w:tcBorders>
              <w:bottom w:val="single" w:sz="4" w:space="0" w:color="auto"/>
            </w:tcBorders>
            <w:shd w:val="clear" w:color="auto" w:fill="B8CCE4" w:themeFill="accent1" w:themeFillTint="66"/>
            <w:vAlign w:val="center"/>
          </w:tcPr>
          <w:p w14:paraId="4634E7D7" w14:textId="77777777" w:rsidR="00482260" w:rsidRDefault="005939FA" w:rsidP="009B178A">
            <w:pPr>
              <w:rPr>
                <w:lang w:val="el-GR"/>
              </w:rPr>
            </w:pPr>
            <w:r>
              <w:rPr>
                <w:lang w:val="el-GR"/>
              </w:rPr>
              <w:t xml:space="preserve">Μέθοδοι Εκτιμήσεων </w:t>
            </w:r>
            <w:r w:rsidR="009B178A">
              <w:rPr>
                <w:lang w:val="el-GR"/>
              </w:rPr>
              <w:t>1</w:t>
            </w:r>
            <w:r>
              <w:rPr>
                <w:lang w:val="el-GR"/>
              </w:rPr>
              <w:t xml:space="preserve"> </w:t>
            </w:r>
          </w:p>
        </w:tc>
        <w:tc>
          <w:tcPr>
            <w:tcW w:w="10691" w:type="dxa"/>
            <w:tcBorders>
              <w:bottom w:val="single" w:sz="4" w:space="0" w:color="auto"/>
            </w:tcBorders>
            <w:shd w:val="clear" w:color="auto" w:fill="B8CCE4" w:themeFill="accent1" w:themeFillTint="66"/>
          </w:tcPr>
          <w:p w14:paraId="76AEF6B9" w14:textId="7805A1BE" w:rsidR="00482260" w:rsidRPr="00EF53F8" w:rsidRDefault="00B530A8" w:rsidP="00EE1D2F">
            <w:pPr>
              <w:jc w:val="both"/>
              <w:rPr>
                <w:b/>
                <w:i/>
                <w:lang w:val="el-GR"/>
              </w:rPr>
            </w:pPr>
            <w:r w:rsidRPr="00EF53F8">
              <w:rPr>
                <w:b/>
                <w:i/>
                <w:lang w:val="el-GR"/>
              </w:rPr>
              <w:t>Μέθοδο</w:t>
            </w:r>
            <w:r w:rsidR="00671AC7">
              <w:rPr>
                <w:b/>
                <w:i/>
                <w:lang w:val="el-GR"/>
              </w:rPr>
              <w:t>ι:</w:t>
            </w:r>
            <w:r w:rsidRPr="00EF53F8">
              <w:rPr>
                <w:b/>
                <w:i/>
                <w:lang w:val="el-GR"/>
              </w:rPr>
              <w:t xml:space="preserve"> </w:t>
            </w:r>
            <w:r w:rsidR="005939FA" w:rsidRPr="00EF53F8">
              <w:rPr>
                <w:b/>
                <w:i/>
                <w:lang w:val="el-GR"/>
              </w:rPr>
              <w:t>Συγκριτικών Στοιχείων, Επενδυτική, Υπολειμματικού Κόστους Αντικατάστασης</w:t>
            </w:r>
          </w:p>
          <w:p w14:paraId="313C0C52" w14:textId="4857AA1F" w:rsidR="003B7C0B" w:rsidRPr="005939FA" w:rsidRDefault="007B3C2F" w:rsidP="00EE1D2F">
            <w:pPr>
              <w:jc w:val="both"/>
              <w:rPr>
                <w:lang w:val="el-GR"/>
              </w:rPr>
            </w:pPr>
            <w:r>
              <w:rPr>
                <w:lang w:val="el-GR"/>
              </w:rPr>
              <w:t xml:space="preserve">Εισαγωγή στις Μεθόδους των εκτιμήσεων. Στοιχεία που λαμβάνονται υπόψη στην Συγκριτική Μέθοδο </w:t>
            </w:r>
            <w:r w:rsidR="00200358">
              <w:rPr>
                <w:lang w:val="el-GR"/>
              </w:rPr>
              <w:t>και η εφαρμογή τους στον προσδιορισμό αξίας. Η έννοια του μισθώματος και του συντελεστή απόδοσης. Εφαρμογή Επενδυτικής Μεθόδου στην αξιολόγηση εμπορικών ακινήτων. Το κόστος αντικατάστασης ενός ακινήτου και η διαφοροποίηση του με την αγοραία αξία.</w:t>
            </w:r>
          </w:p>
        </w:tc>
      </w:tr>
      <w:tr w:rsidR="00E44444" w:rsidRPr="00537C62" w14:paraId="1D586FA0" w14:textId="77777777" w:rsidTr="008A2F99">
        <w:tc>
          <w:tcPr>
            <w:tcW w:w="1278" w:type="dxa"/>
            <w:shd w:val="clear" w:color="auto" w:fill="F2DBDB" w:themeFill="accent2" w:themeFillTint="33"/>
            <w:vAlign w:val="center"/>
          </w:tcPr>
          <w:p w14:paraId="32BD1080" w14:textId="77777777" w:rsidR="00E44444" w:rsidRPr="00E44444" w:rsidRDefault="00E44444" w:rsidP="00E44444">
            <w:pPr>
              <w:rPr>
                <w:lang w:val="el-GR"/>
              </w:rPr>
            </w:pPr>
            <w:r>
              <w:rPr>
                <w:lang w:val="el-GR"/>
              </w:rPr>
              <w:t>3</w:t>
            </w:r>
          </w:p>
          <w:p w14:paraId="1A2ECCE1" w14:textId="77777777" w:rsidR="00E44444" w:rsidRPr="008A2F99" w:rsidRDefault="00E44444" w:rsidP="00E44444">
            <w:pPr>
              <w:rPr>
                <w:lang w:val="en-GB"/>
              </w:rPr>
            </w:pPr>
            <w:proofErr w:type="spellStart"/>
            <w:r w:rsidRPr="008A2F99">
              <w:rPr>
                <w:lang w:val="en-GB"/>
              </w:rPr>
              <w:t>Πέμ</w:t>
            </w:r>
            <w:proofErr w:type="spellEnd"/>
            <w:r w:rsidRPr="008A2F99">
              <w:rPr>
                <w:lang w:val="en-GB"/>
              </w:rPr>
              <w:t>πτη</w:t>
            </w:r>
          </w:p>
          <w:p w14:paraId="10768711" w14:textId="77777777" w:rsidR="00E44444" w:rsidRPr="008A2F99" w:rsidRDefault="00E44444" w:rsidP="00E44444">
            <w:pPr>
              <w:rPr>
                <w:lang w:val="en-GB"/>
              </w:rPr>
            </w:pPr>
            <w:r w:rsidRPr="008A2F99">
              <w:rPr>
                <w:lang w:val="en-GB"/>
              </w:rPr>
              <w:t>5/5/2022</w:t>
            </w:r>
          </w:p>
          <w:p w14:paraId="0B07E965" w14:textId="2E285AEA" w:rsidR="00E44444" w:rsidRPr="008A2F99" w:rsidRDefault="00E44444" w:rsidP="00E44444">
            <w:pPr>
              <w:rPr>
                <w:lang w:val="en-GB"/>
              </w:rPr>
            </w:pPr>
            <w:r w:rsidRPr="008A2F99">
              <w:rPr>
                <w:lang w:val="en-GB"/>
              </w:rPr>
              <w:t>17:00</w:t>
            </w:r>
          </w:p>
        </w:tc>
        <w:tc>
          <w:tcPr>
            <w:tcW w:w="1510" w:type="dxa"/>
            <w:shd w:val="clear" w:color="auto" w:fill="F2DBDB" w:themeFill="accent2" w:themeFillTint="33"/>
            <w:vAlign w:val="center"/>
          </w:tcPr>
          <w:p w14:paraId="4991820F" w14:textId="5D347E46" w:rsidR="00E44444" w:rsidRPr="008A2F99" w:rsidRDefault="00E44444" w:rsidP="00E44444">
            <w:pPr>
              <w:rPr>
                <w:lang w:val="en-GB"/>
              </w:rPr>
            </w:pPr>
            <w:proofErr w:type="spellStart"/>
            <w:r w:rsidRPr="008A2F99">
              <w:rPr>
                <w:lang w:val="en-GB"/>
              </w:rPr>
              <w:t>Κέλλυ</w:t>
            </w:r>
            <w:proofErr w:type="spellEnd"/>
            <w:r w:rsidRPr="008A2F99">
              <w:rPr>
                <w:lang w:val="en-GB"/>
              </w:rPr>
              <w:t xml:space="preserve"> </w:t>
            </w:r>
            <w:proofErr w:type="spellStart"/>
            <w:r w:rsidRPr="008A2F99">
              <w:rPr>
                <w:lang w:val="en-GB"/>
              </w:rPr>
              <w:t>Ζολώτ</w:t>
            </w:r>
            <w:proofErr w:type="spellEnd"/>
            <w:r w:rsidRPr="008A2F99">
              <w:rPr>
                <w:lang w:val="en-GB"/>
              </w:rPr>
              <w:t>α</w:t>
            </w:r>
          </w:p>
        </w:tc>
        <w:tc>
          <w:tcPr>
            <w:tcW w:w="1689" w:type="dxa"/>
            <w:shd w:val="clear" w:color="auto" w:fill="F2DBDB" w:themeFill="accent2" w:themeFillTint="33"/>
            <w:vAlign w:val="center"/>
          </w:tcPr>
          <w:p w14:paraId="6E376664" w14:textId="41DD3745" w:rsidR="00E44444" w:rsidRPr="008A2F99" w:rsidRDefault="00E44444" w:rsidP="00E44444">
            <w:pPr>
              <w:rPr>
                <w:lang w:val="en-GB"/>
              </w:rPr>
            </w:pPr>
            <w:proofErr w:type="spellStart"/>
            <w:r w:rsidRPr="008A2F99">
              <w:rPr>
                <w:lang w:val="en-GB"/>
              </w:rPr>
              <w:t>Μέθοδοι</w:t>
            </w:r>
            <w:proofErr w:type="spellEnd"/>
            <w:r w:rsidRPr="008A2F99">
              <w:rPr>
                <w:lang w:val="en-GB"/>
              </w:rPr>
              <w:t xml:space="preserve"> </w:t>
            </w:r>
            <w:proofErr w:type="spellStart"/>
            <w:r w:rsidRPr="008A2F99">
              <w:rPr>
                <w:lang w:val="en-GB"/>
              </w:rPr>
              <w:t>Εκτιμήσεων</w:t>
            </w:r>
            <w:proofErr w:type="spellEnd"/>
            <w:r w:rsidRPr="008A2F99">
              <w:rPr>
                <w:lang w:val="en-GB"/>
              </w:rPr>
              <w:t xml:space="preserve"> 3</w:t>
            </w:r>
          </w:p>
        </w:tc>
        <w:tc>
          <w:tcPr>
            <w:tcW w:w="10691" w:type="dxa"/>
            <w:shd w:val="clear" w:color="auto" w:fill="F2DBDB" w:themeFill="accent2" w:themeFillTint="33"/>
          </w:tcPr>
          <w:p w14:paraId="5E9E24DC" w14:textId="16820352" w:rsidR="00E44444" w:rsidRPr="006C1E72" w:rsidRDefault="00E44444" w:rsidP="00E44444">
            <w:pPr>
              <w:jc w:val="both"/>
              <w:rPr>
                <w:b/>
                <w:i/>
                <w:lang w:val="el-GR"/>
              </w:rPr>
            </w:pPr>
            <w:r w:rsidRPr="006C1E72">
              <w:rPr>
                <w:b/>
                <w:i/>
                <w:lang w:val="el-GR"/>
              </w:rPr>
              <w:t xml:space="preserve">Μέθοδος </w:t>
            </w:r>
            <w:r>
              <w:rPr>
                <w:b/>
                <w:i/>
                <w:lang w:val="el-GR"/>
              </w:rPr>
              <w:t xml:space="preserve">Κεφαλαιοποίησης Εισοδήματος – </w:t>
            </w:r>
            <w:proofErr w:type="spellStart"/>
            <w:r>
              <w:rPr>
                <w:b/>
                <w:i/>
                <w:lang w:val="el-GR"/>
              </w:rPr>
              <w:t>Προεξοφλούμενες</w:t>
            </w:r>
            <w:proofErr w:type="spellEnd"/>
            <w:r>
              <w:rPr>
                <w:b/>
                <w:i/>
                <w:lang w:val="el-GR"/>
              </w:rPr>
              <w:t xml:space="preserve"> </w:t>
            </w:r>
            <w:proofErr w:type="spellStart"/>
            <w:r>
              <w:rPr>
                <w:b/>
                <w:i/>
                <w:lang w:val="el-GR"/>
              </w:rPr>
              <w:t>Χρηματοροές</w:t>
            </w:r>
            <w:proofErr w:type="spellEnd"/>
          </w:p>
          <w:p w14:paraId="73F9011B" w14:textId="77777777" w:rsidR="00E44444" w:rsidRDefault="00E44444" w:rsidP="00E44444">
            <w:pPr>
              <w:jc w:val="both"/>
              <w:rPr>
                <w:lang w:val="el-GR"/>
              </w:rPr>
            </w:pPr>
            <w:r>
              <w:rPr>
                <w:lang w:val="el-GR"/>
              </w:rPr>
              <w:t xml:space="preserve">Γιατί χρησιμοποιείται κυρίως σε επαγγελματικά ακίνητα. Τι σημαίνει ότι ένα ακίνητο είναι επενδυτικό. Ανάλυση της μεθόδου και των παραμέτρων που εξετάζονται κατά την εφαρμογή της (προσδιορισμός αγοραίου μισθώματος, συντελεστές κεφαλαιοποίησης, κενές περίοδοι, </w:t>
            </w:r>
            <w:proofErr w:type="spellStart"/>
            <w:r>
              <w:rPr>
                <w:lang w:val="el-GR"/>
              </w:rPr>
              <w:t>κλπ</w:t>
            </w:r>
            <w:proofErr w:type="spellEnd"/>
            <w:r>
              <w:rPr>
                <w:lang w:val="el-GR"/>
              </w:rPr>
              <w:t>).</w:t>
            </w:r>
          </w:p>
          <w:p w14:paraId="261C0E2C" w14:textId="32AC6C4F" w:rsidR="00E44444" w:rsidRPr="006C1E72" w:rsidRDefault="00E44444" w:rsidP="00E44444">
            <w:pPr>
              <w:jc w:val="both"/>
              <w:rPr>
                <w:lang w:val="el-GR"/>
              </w:rPr>
            </w:pPr>
            <w:r>
              <w:rPr>
                <w:lang w:val="el-GR"/>
              </w:rPr>
              <w:t>Αναφορά στην</w:t>
            </w:r>
            <w:r w:rsidRPr="003114AA">
              <w:rPr>
                <w:lang w:val="el-GR"/>
              </w:rPr>
              <w:t xml:space="preserve"> προσέγγιση των </w:t>
            </w:r>
            <w:proofErr w:type="spellStart"/>
            <w:r w:rsidRPr="003114AA">
              <w:rPr>
                <w:lang w:val="el-GR"/>
              </w:rPr>
              <w:t>Προεξοφλούμενων</w:t>
            </w:r>
            <w:proofErr w:type="spellEnd"/>
            <w:r w:rsidRPr="003114AA">
              <w:rPr>
                <w:lang w:val="el-GR"/>
              </w:rPr>
              <w:t xml:space="preserve"> Χρηματοοικονομικών Ροών</w:t>
            </w:r>
            <w:r>
              <w:rPr>
                <w:lang w:val="el-GR"/>
              </w:rPr>
              <w:t xml:space="preserve">. Πότε υιοθετείται, τι λαμβάνει υπόψη και σε τι διαφοροποιείται από την άμεση κεφαλαιοποίηση. </w:t>
            </w:r>
            <w:r w:rsidRPr="003114AA">
              <w:rPr>
                <w:lang w:val="el-GR"/>
              </w:rPr>
              <w:t xml:space="preserve"> </w:t>
            </w:r>
          </w:p>
        </w:tc>
      </w:tr>
      <w:tr w:rsidR="00E44444" w:rsidRPr="00537C62" w14:paraId="327FD689" w14:textId="77777777" w:rsidTr="00EC3E15">
        <w:trPr>
          <w:trHeight w:val="826"/>
        </w:trPr>
        <w:tc>
          <w:tcPr>
            <w:tcW w:w="1278" w:type="dxa"/>
            <w:tcBorders>
              <w:bottom w:val="single" w:sz="4" w:space="0" w:color="auto"/>
            </w:tcBorders>
            <w:shd w:val="clear" w:color="auto" w:fill="B8CCE4" w:themeFill="accent1" w:themeFillTint="66"/>
            <w:vAlign w:val="center"/>
          </w:tcPr>
          <w:p w14:paraId="598C8573" w14:textId="45144A4A" w:rsidR="00E44444" w:rsidRPr="00E44444" w:rsidRDefault="00E44444" w:rsidP="00E44444">
            <w:pPr>
              <w:rPr>
                <w:lang w:val="el-GR"/>
              </w:rPr>
            </w:pPr>
            <w:r>
              <w:rPr>
                <w:lang w:val="el-GR"/>
              </w:rPr>
              <w:t>4</w:t>
            </w:r>
          </w:p>
          <w:p w14:paraId="7EE867E3" w14:textId="7A067706" w:rsidR="00E44444" w:rsidRPr="004A2A09" w:rsidRDefault="00E44444" w:rsidP="00E44444">
            <w:pPr>
              <w:rPr>
                <w:lang w:val="el-GR"/>
              </w:rPr>
            </w:pPr>
            <w:r>
              <w:rPr>
                <w:lang w:val="el-GR"/>
              </w:rPr>
              <w:t>Πέμπτη 5/5/2022</w:t>
            </w:r>
          </w:p>
          <w:p w14:paraId="1FC66DDB" w14:textId="5ABF3B01" w:rsidR="00E44444" w:rsidRPr="008A2F99" w:rsidRDefault="00E44444" w:rsidP="00E44444">
            <w:pPr>
              <w:rPr>
                <w:lang w:val="en-GB"/>
              </w:rPr>
            </w:pPr>
            <w:r w:rsidRPr="008A2F99">
              <w:rPr>
                <w:lang w:val="en-GB"/>
              </w:rPr>
              <w:t>1</w:t>
            </w:r>
            <w:r>
              <w:rPr>
                <w:lang w:val="el-GR"/>
              </w:rPr>
              <w:t>9</w:t>
            </w:r>
            <w:r w:rsidRPr="008A2F99">
              <w:rPr>
                <w:lang w:val="en-GB"/>
              </w:rPr>
              <w:t>:00</w:t>
            </w:r>
          </w:p>
        </w:tc>
        <w:tc>
          <w:tcPr>
            <w:tcW w:w="1510" w:type="dxa"/>
            <w:tcBorders>
              <w:bottom w:val="single" w:sz="4" w:space="0" w:color="auto"/>
            </w:tcBorders>
            <w:shd w:val="clear" w:color="auto" w:fill="B8CCE4" w:themeFill="accent1" w:themeFillTint="66"/>
            <w:vAlign w:val="center"/>
          </w:tcPr>
          <w:p w14:paraId="1A711CD7" w14:textId="069ECD26" w:rsidR="00E44444" w:rsidRPr="008A2F99" w:rsidRDefault="00E44444" w:rsidP="00E44444">
            <w:pPr>
              <w:rPr>
                <w:lang w:val="en-GB"/>
              </w:rPr>
            </w:pPr>
            <w:r w:rsidRPr="006C1E72">
              <w:rPr>
                <w:lang w:val="el-GR"/>
              </w:rPr>
              <w:t>Νίκος Χατζητσόλης</w:t>
            </w:r>
          </w:p>
        </w:tc>
        <w:tc>
          <w:tcPr>
            <w:tcW w:w="1689" w:type="dxa"/>
            <w:tcBorders>
              <w:bottom w:val="single" w:sz="4" w:space="0" w:color="auto"/>
            </w:tcBorders>
            <w:shd w:val="clear" w:color="auto" w:fill="B8CCE4" w:themeFill="accent1" w:themeFillTint="66"/>
            <w:vAlign w:val="center"/>
          </w:tcPr>
          <w:p w14:paraId="006C1304" w14:textId="1530E002" w:rsidR="00E44444" w:rsidRPr="00E44444" w:rsidRDefault="00E44444" w:rsidP="00E44444">
            <w:pPr>
              <w:rPr>
                <w:lang w:val="el-GR"/>
              </w:rPr>
            </w:pPr>
            <w:r w:rsidRPr="006C1E72">
              <w:rPr>
                <w:lang w:val="el-GR"/>
              </w:rPr>
              <w:t xml:space="preserve">Μέθοδοι Εκτιμήσεων 2 και αυτοψία σε ακίνητο </w:t>
            </w:r>
          </w:p>
        </w:tc>
        <w:tc>
          <w:tcPr>
            <w:tcW w:w="10691" w:type="dxa"/>
            <w:tcBorders>
              <w:bottom w:val="single" w:sz="4" w:space="0" w:color="auto"/>
            </w:tcBorders>
            <w:shd w:val="clear" w:color="auto" w:fill="B8CCE4" w:themeFill="accent1" w:themeFillTint="66"/>
          </w:tcPr>
          <w:p w14:paraId="0F0E5EDB" w14:textId="77777777" w:rsidR="00E44444" w:rsidRPr="006C1E72" w:rsidRDefault="00E44444" w:rsidP="00E44444">
            <w:pPr>
              <w:jc w:val="both"/>
              <w:rPr>
                <w:b/>
                <w:lang w:val="el-GR"/>
              </w:rPr>
            </w:pPr>
            <w:r w:rsidRPr="006C1E72">
              <w:rPr>
                <w:b/>
                <w:lang w:val="el-GR"/>
              </w:rPr>
              <w:t xml:space="preserve">Μέθοδος Αξιοποίησης, Σύνταξη έκθεσης εκτίμησης, </w:t>
            </w:r>
            <w:proofErr w:type="spellStart"/>
            <w:r w:rsidRPr="006C1E72">
              <w:rPr>
                <w:b/>
                <w:lang w:val="el-GR"/>
              </w:rPr>
              <w:t>Case</w:t>
            </w:r>
            <w:proofErr w:type="spellEnd"/>
            <w:r w:rsidRPr="006C1E72">
              <w:rPr>
                <w:b/>
                <w:lang w:val="el-GR"/>
              </w:rPr>
              <w:t xml:space="preserve"> </w:t>
            </w:r>
            <w:proofErr w:type="spellStart"/>
            <w:r w:rsidRPr="006C1E72">
              <w:rPr>
                <w:b/>
                <w:lang w:val="el-GR"/>
              </w:rPr>
              <w:t>Study</w:t>
            </w:r>
            <w:proofErr w:type="spellEnd"/>
            <w:r w:rsidRPr="006C1E72">
              <w:rPr>
                <w:b/>
                <w:lang w:val="el-GR"/>
              </w:rPr>
              <w:t xml:space="preserve">, Αυτοψία σε ακίνητο </w:t>
            </w:r>
          </w:p>
          <w:p w14:paraId="3559BEE4" w14:textId="77777777" w:rsidR="00E44444" w:rsidRPr="006C1E72" w:rsidRDefault="00E44444" w:rsidP="00E44444">
            <w:pPr>
              <w:pStyle w:val="ListParagraph"/>
              <w:numPr>
                <w:ilvl w:val="0"/>
                <w:numId w:val="1"/>
              </w:numPr>
              <w:jc w:val="both"/>
              <w:rPr>
                <w:lang w:val="el-GR"/>
              </w:rPr>
            </w:pPr>
            <w:r w:rsidRPr="006C1E72">
              <w:rPr>
                <w:lang w:val="el-GR"/>
              </w:rPr>
              <w:t xml:space="preserve">Παράγοντες που λαμβάνονται υπόψη στην εφαρμογή της Μεθόδου Αξιοποίησης, ανάλυση των παραγόντων και εφαρμογή της Μεθόδου. Παρουσίαση του προς εκτίμηση ακινήτου, επεξεργασία και παροχή αναλυτικών οδηγιών για την σύνταξη έκθεσης εκτίμησης. </w:t>
            </w:r>
          </w:p>
          <w:p w14:paraId="4D2228B0" w14:textId="4EFD07AB" w:rsidR="00E44444" w:rsidRPr="006C1E72" w:rsidRDefault="00E44444" w:rsidP="00E44444">
            <w:pPr>
              <w:jc w:val="both"/>
              <w:rPr>
                <w:b/>
                <w:i/>
                <w:lang w:val="el-GR"/>
              </w:rPr>
            </w:pPr>
            <w:r w:rsidRPr="006C1E72">
              <w:rPr>
                <w:lang w:val="el-GR"/>
              </w:rPr>
              <w:t xml:space="preserve">Αυτοψία στο υπό μελέτη ακίνητο στην περιοχή του </w:t>
            </w:r>
            <w:proofErr w:type="spellStart"/>
            <w:r w:rsidRPr="006C1E72">
              <w:rPr>
                <w:lang w:val="el-GR"/>
              </w:rPr>
              <w:t>Παντείου</w:t>
            </w:r>
            <w:proofErr w:type="spellEnd"/>
            <w:r w:rsidRPr="006C1E72">
              <w:rPr>
                <w:lang w:val="el-GR"/>
              </w:rPr>
              <w:t xml:space="preserve"> Πανεπιστημίου. </w:t>
            </w:r>
          </w:p>
        </w:tc>
      </w:tr>
    </w:tbl>
    <w:p w14:paraId="64BF0518" w14:textId="77777777" w:rsidR="00966CB0" w:rsidRDefault="00966CB0">
      <w:pPr>
        <w:rPr>
          <w:lang w:val="el-GR"/>
        </w:rPr>
      </w:pPr>
    </w:p>
    <w:p w14:paraId="0F335DDC" w14:textId="5374DE07" w:rsidR="001C0D04" w:rsidRDefault="001C0D04">
      <w:pPr>
        <w:rPr>
          <w:lang w:val="el-GR"/>
        </w:rPr>
      </w:pPr>
    </w:p>
    <w:p w14:paraId="4576906E" w14:textId="77777777" w:rsidR="00B030BE" w:rsidRPr="003D0E31" w:rsidRDefault="00B030BE" w:rsidP="008A2F99">
      <w:pPr>
        <w:spacing w:after="0" w:line="240" w:lineRule="auto"/>
        <w:rPr>
          <w:lang w:val="el-GR"/>
        </w:rPr>
      </w:pPr>
    </w:p>
    <w:tbl>
      <w:tblPr>
        <w:tblStyle w:val="TableGrid"/>
        <w:tblW w:w="15168" w:type="dxa"/>
        <w:tblInd w:w="-459" w:type="dxa"/>
        <w:tblLook w:val="04A0" w:firstRow="1" w:lastRow="0" w:firstColumn="1" w:lastColumn="0" w:noHBand="0" w:noVBand="1"/>
      </w:tblPr>
      <w:tblGrid>
        <w:gridCol w:w="1729"/>
        <w:gridCol w:w="1364"/>
        <w:gridCol w:w="1678"/>
        <w:gridCol w:w="10397"/>
      </w:tblGrid>
      <w:tr w:rsidR="00EE0B98" w:rsidRPr="00520346" w14:paraId="13D6578F" w14:textId="77777777" w:rsidTr="00E37BE7">
        <w:tc>
          <w:tcPr>
            <w:tcW w:w="1737" w:type="dxa"/>
            <w:tcBorders>
              <w:bottom w:val="single" w:sz="4" w:space="0" w:color="auto"/>
            </w:tcBorders>
            <w:shd w:val="clear" w:color="auto" w:fill="A6A6A6" w:themeFill="background1" w:themeFillShade="A6"/>
          </w:tcPr>
          <w:p w14:paraId="40A4893A" w14:textId="77777777" w:rsidR="00EE0B98" w:rsidRPr="00EF53F8" w:rsidRDefault="00520346" w:rsidP="00673261">
            <w:pPr>
              <w:rPr>
                <w:b/>
                <w:smallCaps/>
                <w:lang w:val="el-GR"/>
              </w:rPr>
            </w:pPr>
            <w:r w:rsidRPr="00673261">
              <w:rPr>
                <w:lang w:val="el-GR"/>
              </w:rPr>
              <w:br w:type="page"/>
            </w:r>
            <w:r w:rsidR="00EE0B98" w:rsidRPr="00EF53F8">
              <w:rPr>
                <w:b/>
                <w:smallCaps/>
                <w:lang w:val="el-GR"/>
              </w:rPr>
              <w:t>Διάλεξη</w:t>
            </w:r>
          </w:p>
        </w:tc>
        <w:tc>
          <w:tcPr>
            <w:tcW w:w="1159" w:type="dxa"/>
            <w:tcBorders>
              <w:bottom w:val="single" w:sz="4" w:space="0" w:color="auto"/>
            </w:tcBorders>
            <w:shd w:val="clear" w:color="auto" w:fill="A6A6A6" w:themeFill="background1" w:themeFillShade="A6"/>
          </w:tcPr>
          <w:p w14:paraId="03315AC7" w14:textId="77777777" w:rsidR="00EE0B98" w:rsidRPr="00EF53F8" w:rsidRDefault="00EE0B98" w:rsidP="00673261">
            <w:pPr>
              <w:rPr>
                <w:b/>
                <w:smallCaps/>
                <w:lang w:val="el-GR"/>
              </w:rPr>
            </w:pPr>
            <w:r w:rsidRPr="00EF53F8">
              <w:rPr>
                <w:b/>
                <w:smallCaps/>
                <w:lang w:val="el-GR"/>
              </w:rPr>
              <w:t xml:space="preserve">Όνομα </w:t>
            </w:r>
          </w:p>
        </w:tc>
        <w:tc>
          <w:tcPr>
            <w:tcW w:w="1685" w:type="dxa"/>
            <w:tcBorders>
              <w:bottom w:val="single" w:sz="4" w:space="0" w:color="auto"/>
            </w:tcBorders>
            <w:shd w:val="clear" w:color="auto" w:fill="A6A6A6" w:themeFill="background1" w:themeFillShade="A6"/>
          </w:tcPr>
          <w:p w14:paraId="17743C91" w14:textId="77777777" w:rsidR="00EE0B98" w:rsidRPr="00EF53F8" w:rsidRDefault="00EE0B98" w:rsidP="00673261">
            <w:pPr>
              <w:rPr>
                <w:b/>
                <w:smallCaps/>
                <w:lang w:val="el-GR"/>
              </w:rPr>
            </w:pPr>
            <w:r w:rsidRPr="00EF53F8">
              <w:rPr>
                <w:b/>
                <w:smallCaps/>
                <w:lang w:val="el-GR"/>
              </w:rPr>
              <w:t>Τίτλος Διάλεξης</w:t>
            </w:r>
          </w:p>
        </w:tc>
        <w:tc>
          <w:tcPr>
            <w:tcW w:w="10587" w:type="dxa"/>
            <w:tcBorders>
              <w:bottom w:val="single" w:sz="4" w:space="0" w:color="auto"/>
            </w:tcBorders>
            <w:shd w:val="clear" w:color="auto" w:fill="A6A6A6" w:themeFill="background1" w:themeFillShade="A6"/>
          </w:tcPr>
          <w:p w14:paraId="614449F6" w14:textId="77777777" w:rsidR="00EE0B98" w:rsidRPr="00EF53F8" w:rsidRDefault="00EE0B98" w:rsidP="00673261">
            <w:pPr>
              <w:rPr>
                <w:b/>
                <w:smallCaps/>
                <w:lang w:val="el-GR"/>
              </w:rPr>
            </w:pPr>
            <w:r w:rsidRPr="00EF53F8">
              <w:rPr>
                <w:b/>
                <w:smallCaps/>
                <w:lang w:val="el-GR"/>
              </w:rPr>
              <w:t>Περιγραφή/Περιεχόμενο διάλεξης</w:t>
            </w:r>
          </w:p>
        </w:tc>
      </w:tr>
      <w:tr w:rsidR="00302389" w:rsidRPr="00537C62" w14:paraId="4073FDF7" w14:textId="77777777" w:rsidTr="00E37BE7">
        <w:tc>
          <w:tcPr>
            <w:tcW w:w="1737" w:type="dxa"/>
            <w:tcBorders>
              <w:bottom w:val="single" w:sz="4" w:space="0" w:color="auto"/>
            </w:tcBorders>
            <w:shd w:val="clear" w:color="auto" w:fill="F2DBDB" w:themeFill="accent2" w:themeFillTint="33"/>
            <w:vAlign w:val="center"/>
          </w:tcPr>
          <w:p w14:paraId="426CED94" w14:textId="708F964A" w:rsidR="00302389" w:rsidRDefault="00302389" w:rsidP="00302389">
            <w:pPr>
              <w:rPr>
                <w:lang w:val="el-GR"/>
              </w:rPr>
            </w:pPr>
            <w:r>
              <w:rPr>
                <w:lang w:val="el-GR"/>
              </w:rPr>
              <w:t>5</w:t>
            </w:r>
          </w:p>
          <w:p w14:paraId="55AD8B57" w14:textId="45C9AD58" w:rsidR="00302389" w:rsidRDefault="00302389" w:rsidP="00302389">
            <w:pPr>
              <w:rPr>
                <w:lang w:val="el-GR"/>
              </w:rPr>
            </w:pPr>
            <w:r>
              <w:rPr>
                <w:lang w:val="el-GR"/>
              </w:rPr>
              <w:t>Πέμπτη</w:t>
            </w:r>
          </w:p>
          <w:p w14:paraId="2ED98D30" w14:textId="4C019AC0" w:rsidR="00302389" w:rsidRDefault="00302389" w:rsidP="00302389">
            <w:pPr>
              <w:rPr>
                <w:lang w:val="el-GR"/>
              </w:rPr>
            </w:pPr>
            <w:r>
              <w:rPr>
                <w:lang w:val="el-GR"/>
              </w:rPr>
              <w:t>12/5/2022</w:t>
            </w:r>
          </w:p>
          <w:p w14:paraId="67E32AA5" w14:textId="30E14B27" w:rsidR="00302389" w:rsidRPr="00B030BE" w:rsidRDefault="00302389" w:rsidP="00302389">
            <w:pPr>
              <w:rPr>
                <w:lang w:val="en-GB"/>
              </w:rPr>
            </w:pPr>
            <w:r>
              <w:rPr>
                <w:lang w:val="el-GR"/>
              </w:rPr>
              <w:t>17</w:t>
            </w:r>
            <w:r>
              <w:rPr>
                <w:lang w:val="en-GB"/>
              </w:rPr>
              <w:t>:00</w:t>
            </w:r>
          </w:p>
        </w:tc>
        <w:tc>
          <w:tcPr>
            <w:tcW w:w="1159" w:type="dxa"/>
            <w:tcBorders>
              <w:bottom w:val="single" w:sz="4" w:space="0" w:color="auto"/>
            </w:tcBorders>
            <w:shd w:val="clear" w:color="auto" w:fill="F2DBDB" w:themeFill="accent2" w:themeFillTint="33"/>
            <w:vAlign w:val="center"/>
          </w:tcPr>
          <w:p w14:paraId="10E7DAA7" w14:textId="16D11C59" w:rsidR="00302389" w:rsidRDefault="00302389" w:rsidP="00302389">
            <w:pPr>
              <w:rPr>
                <w:lang w:val="el-GR"/>
              </w:rPr>
            </w:pPr>
            <w:r>
              <w:rPr>
                <w:lang w:val="el-GR"/>
              </w:rPr>
              <w:t>Κέλλυ Ζολώτα</w:t>
            </w:r>
          </w:p>
        </w:tc>
        <w:tc>
          <w:tcPr>
            <w:tcW w:w="1685" w:type="dxa"/>
            <w:tcBorders>
              <w:bottom w:val="single" w:sz="4" w:space="0" w:color="auto"/>
            </w:tcBorders>
            <w:shd w:val="clear" w:color="auto" w:fill="F2DBDB" w:themeFill="accent2" w:themeFillTint="33"/>
            <w:vAlign w:val="center"/>
          </w:tcPr>
          <w:p w14:paraId="29BC02EC" w14:textId="51996A08" w:rsidR="00302389" w:rsidRDefault="004A2A09" w:rsidP="00302389">
            <w:pPr>
              <w:rPr>
                <w:lang w:val="el-GR"/>
              </w:rPr>
            </w:pPr>
            <w:r>
              <w:rPr>
                <w:lang w:val="el-GR"/>
              </w:rPr>
              <w:t>Μέθοδοι εκτιμήσεων 4</w:t>
            </w:r>
          </w:p>
        </w:tc>
        <w:tc>
          <w:tcPr>
            <w:tcW w:w="10587" w:type="dxa"/>
            <w:tcBorders>
              <w:bottom w:val="single" w:sz="4" w:space="0" w:color="auto"/>
            </w:tcBorders>
            <w:shd w:val="clear" w:color="auto" w:fill="F2DBDB" w:themeFill="accent2" w:themeFillTint="33"/>
          </w:tcPr>
          <w:p w14:paraId="7095593D" w14:textId="77777777" w:rsidR="00302389" w:rsidRPr="006C1E72" w:rsidRDefault="00302389" w:rsidP="00302389">
            <w:pPr>
              <w:rPr>
                <w:b/>
                <w:i/>
                <w:lang w:val="el-GR"/>
              </w:rPr>
            </w:pPr>
            <w:r w:rsidRPr="006C1E72">
              <w:rPr>
                <w:b/>
                <w:i/>
                <w:lang w:val="el-GR"/>
              </w:rPr>
              <w:t>Μέθοδος Κερδών, Ξενοδοχεία</w:t>
            </w:r>
          </w:p>
          <w:p w14:paraId="17A9515C" w14:textId="0CC63976" w:rsidR="004379EE" w:rsidRDefault="004379EE" w:rsidP="00302389">
            <w:pPr>
              <w:rPr>
                <w:lang w:val="el-GR"/>
              </w:rPr>
            </w:pPr>
            <w:r w:rsidRPr="004379EE">
              <w:rPr>
                <w:lang w:val="el-GR"/>
              </w:rPr>
              <w:t xml:space="preserve">Παρουσίαση της Μεθόδου των Κερδών και των παραγόντων που λαμβάνονται υπόψη στην εφαρμογή της. </w:t>
            </w:r>
            <w:r>
              <w:rPr>
                <w:lang w:val="el-GR"/>
              </w:rPr>
              <w:t xml:space="preserve">Γιατί </w:t>
            </w:r>
            <w:r w:rsidRPr="004379EE">
              <w:rPr>
                <w:lang w:val="el-GR"/>
              </w:rPr>
              <w:t xml:space="preserve">θεωρείται η πλέον αξιόπιστη για </w:t>
            </w:r>
            <w:r w:rsidR="003114AA">
              <w:t>trading</w:t>
            </w:r>
            <w:r w:rsidR="003114AA" w:rsidRPr="00E44444">
              <w:rPr>
                <w:lang w:val="el-GR"/>
              </w:rPr>
              <w:t xml:space="preserve"> </w:t>
            </w:r>
            <w:r w:rsidR="003114AA">
              <w:t>assets</w:t>
            </w:r>
            <w:r w:rsidRPr="004379EE">
              <w:rPr>
                <w:lang w:val="el-GR"/>
              </w:rPr>
              <w:t xml:space="preserve">.   </w:t>
            </w:r>
          </w:p>
          <w:p w14:paraId="33F105B0" w14:textId="6F0B9431" w:rsidR="00302389" w:rsidRPr="00520346" w:rsidRDefault="00302389" w:rsidP="00302389">
            <w:pPr>
              <w:rPr>
                <w:lang w:val="el-GR"/>
              </w:rPr>
            </w:pPr>
            <w:r w:rsidRPr="006C1E72">
              <w:rPr>
                <w:lang w:val="el-GR"/>
              </w:rPr>
              <w:t>Παρουσίαση εκτίμησης ξενοδοχειακής μονάδας</w:t>
            </w:r>
            <w:r w:rsidR="004379EE">
              <w:rPr>
                <w:lang w:val="el-GR"/>
              </w:rPr>
              <w:t xml:space="preserve"> (Παρουσίαση τ</w:t>
            </w:r>
            <w:r w:rsidRPr="006C1E72">
              <w:rPr>
                <w:lang w:val="el-GR"/>
              </w:rPr>
              <w:t>ων στοιχείων και δεδομένων</w:t>
            </w:r>
            <w:r w:rsidR="004379EE">
              <w:rPr>
                <w:lang w:val="el-GR"/>
              </w:rPr>
              <w:t xml:space="preserve"> </w:t>
            </w:r>
            <w:r w:rsidRPr="006C1E72">
              <w:rPr>
                <w:lang w:val="el-GR"/>
              </w:rPr>
              <w:t xml:space="preserve">που </w:t>
            </w:r>
            <w:r w:rsidR="003114AA">
              <w:rPr>
                <w:lang w:val="el-GR"/>
              </w:rPr>
              <w:t xml:space="preserve">αναλύονται για </w:t>
            </w:r>
            <w:r w:rsidRPr="006C1E72">
              <w:rPr>
                <w:lang w:val="el-GR"/>
              </w:rPr>
              <w:t>τις λειτουργικές προβλέψεις και την εκτίμηση ενός ξενοδοχείου</w:t>
            </w:r>
            <w:r w:rsidR="003114AA">
              <w:rPr>
                <w:lang w:val="el-GR"/>
              </w:rPr>
              <w:t>)</w:t>
            </w:r>
            <w:r w:rsidRPr="006C1E72">
              <w:rPr>
                <w:lang w:val="el-GR"/>
              </w:rPr>
              <w:t>.</w:t>
            </w:r>
          </w:p>
        </w:tc>
      </w:tr>
      <w:tr w:rsidR="00302389" w:rsidRPr="00537C62" w14:paraId="74292A8C" w14:textId="77777777" w:rsidTr="00E37BE7">
        <w:trPr>
          <w:trHeight w:val="1452"/>
        </w:trPr>
        <w:tc>
          <w:tcPr>
            <w:tcW w:w="1737" w:type="dxa"/>
            <w:tcBorders>
              <w:bottom w:val="single" w:sz="4" w:space="0" w:color="auto"/>
            </w:tcBorders>
            <w:shd w:val="clear" w:color="auto" w:fill="B8CCE4" w:themeFill="accent1" w:themeFillTint="66"/>
            <w:vAlign w:val="center"/>
          </w:tcPr>
          <w:p w14:paraId="1D443966" w14:textId="031C88E1" w:rsidR="00302389" w:rsidRDefault="00302389" w:rsidP="00302389">
            <w:pPr>
              <w:rPr>
                <w:lang w:val="el-GR"/>
              </w:rPr>
            </w:pPr>
            <w:r>
              <w:rPr>
                <w:lang w:val="en-GB"/>
              </w:rPr>
              <w:t>6</w:t>
            </w:r>
            <w:r>
              <w:rPr>
                <w:lang w:val="el-GR"/>
              </w:rPr>
              <w:t xml:space="preserve"> </w:t>
            </w:r>
          </w:p>
          <w:p w14:paraId="78BBDD7A" w14:textId="1F80F9B8" w:rsidR="00302389" w:rsidRDefault="00302389" w:rsidP="00302389">
            <w:pPr>
              <w:rPr>
                <w:lang w:val="el-GR"/>
              </w:rPr>
            </w:pPr>
            <w:r>
              <w:rPr>
                <w:lang w:val="el-GR"/>
              </w:rPr>
              <w:t xml:space="preserve">Τρίτη </w:t>
            </w:r>
          </w:p>
          <w:p w14:paraId="31F8CD4E" w14:textId="05858F59" w:rsidR="00302389" w:rsidRDefault="00302389" w:rsidP="00302389">
            <w:pPr>
              <w:rPr>
                <w:lang w:val="el-GR"/>
              </w:rPr>
            </w:pPr>
            <w:r>
              <w:rPr>
                <w:lang w:val="el-GR"/>
              </w:rPr>
              <w:t>19/5/2022</w:t>
            </w:r>
          </w:p>
          <w:p w14:paraId="6FD90605" w14:textId="0ABF6562" w:rsidR="004A2A09" w:rsidRPr="004A2A09" w:rsidRDefault="004A2A09" w:rsidP="00302389">
            <w:pPr>
              <w:rPr>
                <w:lang w:val="el-GR"/>
              </w:rPr>
            </w:pPr>
            <w:r>
              <w:rPr>
                <w:lang w:val="el-GR"/>
              </w:rPr>
              <w:t>17</w:t>
            </w:r>
            <w:r>
              <w:rPr>
                <w:lang w:val="en-GB"/>
              </w:rPr>
              <w:t>:00</w:t>
            </w:r>
          </w:p>
          <w:p w14:paraId="42E856D0" w14:textId="4BDDF671" w:rsidR="00302389" w:rsidRPr="008A2F99" w:rsidRDefault="00302389" w:rsidP="00302389">
            <w:pPr>
              <w:rPr>
                <w:lang w:val="en-GB"/>
              </w:rPr>
            </w:pPr>
            <w:r w:rsidRPr="008A2F99">
              <w:rPr>
                <w:lang w:val="en-GB"/>
              </w:rPr>
              <w:t xml:space="preserve"> </w:t>
            </w:r>
          </w:p>
        </w:tc>
        <w:tc>
          <w:tcPr>
            <w:tcW w:w="1159" w:type="dxa"/>
            <w:tcBorders>
              <w:bottom w:val="single" w:sz="4" w:space="0" w:color="auto"/>
            </w:tcBorders>
            <w:shd w:val="clear" w:color="auto" w:fill="B8CCE4" w:themeFill="accent1" w:themeFillTint="66"/>
            <w:vAlign w:val="center"/>
          </w:tcPr>
          <w:p w14:paraId="3EA7623C" w14:textId="05E6CBA6" w:rsidR="00302389" w:rsidRPr="006C1E72" w:rsidRDefault="004A2A09" w:rsidP="00302389">
            <w:pPr>
              <w:rPr>
                <w:lang w:val="el-GR"/>
              </w:rPr>
            </w:pPr>
            <w:r>
              <w:rPr>
                <w:lang w:val="el-GR"/>
              </w:rPr>
              <w:t>Νίκος Χατζητσόλης</w:t>
            </w:r>
          </w:p>
        </w:tc>
        <w:tc>
          <w:tcPr>
            <w:tcW w:w="1685" w:type="dxa"/>
            <w:tcBorders>
              <w:bottom w:val="single" w:sz="4" w:space="0" w:color="auto"/>
            </w:tcBorders>
            <w:shd w:val="clear" w:color="auto" w:fill="B8CCE4" w:themeFill="accent1" w:themeFillTint="66"/>
            <w:vAlign w:val="center"/>
          </w:tcPr>
          <w:p w14:paraId="36706B45" w14:textId="39546B1F" w:rsidR="00302389" w:rsidRPr="006C1E72" w:rsidRDefault="004A2A09" w:rsidP="00302389">
            <w:pPr>
              <w:rPr>
                <w:lang w:val="el-GR"/>
              </w:rPr>
            </w:pPr>
            <w:r>
              <w:rPr>
                <w:lang w:val="el-GR"/>
              </w:rPr>
              <w:t>Πρακτική άσκηση</w:t>
            </w:r>
          </w:p>
        </w:tc>
        <w:tc>
          <w:tcPr>
            <w:tcW w:w="10587" w:type="dxa"/>
            <w:tcBorders>
              <w:bottom w:val="single" w:sz="4" w:space="0" w:color="auto"/>
            </w:tcBorders>
            <w:shd w:val="clear" w:color="auto" w:fill="B8CCE4" w:themeFill="accent1" w:themeFillTint="66"/>
          </w:tcPr>
          <w:p w14:paraId="019C0EB6" w14:textId="7D6D766A" w:rsidR="00C95EF3" w:rsidRPr="00C95EF3" w:rsidRDefault="00C95EF3" w:rsidP="00C95EF3">
            <w:pPr>
              <w:rPr>
                <w:b/>
                <w:i/>
                <w:lang w:val="el-GR"/>
              </w:rPr>
            </w:pPr>
            <w:r w:rsidRPr="00C95EF3">
              <w:rPr>
                <w:b/>
                <w:i/>
                <w:lang w:val="el-GR"/>
              </w:rPr>
              <w:t>Πρακτική άσκηση</w:t>
            </w:r>
          </w:p>
          <w:p w14:paraId="723EF425" w14:textId="7F9B42F3" w:rsidR="00302389" w:rsidRPr="006C1E72" w:rsidRDefault="004A2A09" w:rsidP="00C95EF3">
            <w:pPr>
              <w:rPr>
                <w:lang w:val="el-GR"/>
              </w:rPr>
            </w:pPr>
            <w:r>
              <w:rPr>
                <w:lang w:val="el-GR"/>
              </w:rPr>
              <w:t xml:space="preserve">Θεωρείται ότι κατά την περίοδο που μεσολάβησε από τις </w:t>
            </w:r>
            <w:r w:rsidR="00E44444">
              <w:rPr>
                <w:lang w:val="el-GR"/>
              </w:rPr>
              <w:t>5</w:t>
            </w:r>
            <w:r>
              <w:rPr>
                <w:lang w:val="el-GR"/>
              </w:rPr>
              <w:t>/</w:t>
            </w:r>
            <w:r w:rsidR="00E44444">
              <w:rPr>
                <w:lang w:val="el-GR"/>
              </w:rPr>
              <w:t>5</w:t>
            </w:r>
            <w:r>
              <w:rPr>
                <w:lang w:val="el-GR"/>
              </w:rPr>
              <w:t xml:space="preserve"> έως τις 19/5 οι φοιτητές θα έχουν ολοκληρώσει την έρευνά τους και ενδεχομένως θα έχουν συντάξει και προσχέδιο. Κατά την σημερινή συνεδρία, θα γίνουν σχολιασμοί και θα απαντηθούν ερωτήσεις ώστε στη συνέχεια και εντός δύο εβδομάδων να οριστ</w:t>
            </w:r>
            <w:r w:rsidR="00E44444">
              <w:rPr>
                <w:lang w:val="el-GR"/>
              </w:rPr>
              <w:t>ι</w:t>
            </w:r>
            <w:r>
              <w:rPr>
                <w:lang w:val="el-GR"/>
              </w:rPr>
              <w:t>κοποιηθεί το σχέδιο της έκθεσης.</w:t>
            </w:r>
          </w:p>
        </w:tc>
      </w:tr>
      <w:tr w:rsidR="00302389" w:rsidRPr="00537C62" w14:paraId="7EC7D889" w14:textId="77777777" w:rsidTr="00E37BE7">
        <w:trPr>
          <w:trHeight w:val="1103"/>
        </w:trPr>
        <w:tc>
          <w:tcPr>
            <w:tcW w:w="1737" w:type="dxa"/>
            <w:tcBorders>
              <w:bottom w:val="single" w:sz="4" w:space="0" w:color="auto"/>
            </w:tcBorders>
            <w:shd w:val="clear" w:color="auto" w:fill="B8CCE4" w:themeFill="accent1" w:themeFillTint="66"/>
            <w:vAlign w:val="center"/>
          </w:tcPr>
          <w:p w14:paraId="459EA6ED" w14:textId="77777777" w:rsidR="00302389" w:rsidRDefault="00302389" w:rsidP="00C95EF3">
            <w:pPr>
              <w:rPr>
                <w:lang w:val="en-GB"/>
              </w:rPr>
            </w:pPr>
            <w:r>
              <w:rPr>
                <w:lang w:val="el-GR"/>
              </w:rPr>
              <w:t xml:space="preserve"> </w:t>
            </w:r>
            <w:r>
              <w:rPr>
                <w:lang w:val="en-GB"/>
              </w:rPr>
              <w:t>7</w:t>
            </w:r>
          </w:p>
          <w:p w14:paraId="283D13C3" w14:textId="77777777" w:rsidR="00537C62" w:rsidRDefault="00302389" w:rsidP="00C95EF3">
            <w:pPr>
              <w:rPr>
                <w:lang w:val="el-GR"/>
              </w:rPr>
            </w:pPr>
            <w:r>
              <w:rPr>
                <w:lang w:val="el-GR"/>
              </w:rPr>
              <w:t>Τρίτη</w:t>
            </w:r>
          </w:p>
          <w:p w14:paraId="6D822A04" w14:textId="7149688E" w:rsidR="00302389" w:rsidRDefault="00302389" w:rsidP="00C95EF3">
            <w:pPr>
              <w:rPr>
                <w:lang w:val="el-GR"/>
              </w:rPr>
            </w:pPr>
            <w:r>
              <w:rPr>
                <w:lang w:val="el-GR"/>
              </w:rPr>
              <w:t xml:space="preserve"> 2/6/2022</w:t>
            </w:r>
          </w:p>
          <w:p w14:paraId="5EC932AD" w14:textId="79A9C2A2" w:rsidR="00C95EF3" w:rsidRDefault="00C95EF3" w:rsidP="00C95EF3">
            <w:pPr>
              <w:rPr>
                <w:lang w:val="el-GR"/>
              </w:rPr>
            </w:pPr>
            <w:r>
              <w:rPr>
                <w:lang w:val="el-GR"/>
              </w:rPr>
              <w:t>17</w:t>
            </w:r>
            <w:r>
              <w:rPr>
                <w:lang w:val="en-GB"/>
              </w:rPr>
              <w:t>:00</w:t>
            </w:r>
          </w:p>
          <w:p w14:paraId="57370DCC" w14:textId="1E7E474D" w:rsidR="00C95EF3" w:rsidRPr="006C1E72" w:rsidRDefault="00C95EF3" w:rsidP="00302389">
            <w:pPr>
              <w:rPr>
                <w:lang w:val="el-GR"/>
              </w:rPr>
            </w:pPr>
          </w:p>
        </w:tc>
        <w:tc>
          <w:tcPr>
            <w:tcW w:w="1159" w:type="dxa"/>
            <w:tcBorders>
              <w:bottom w:val="single" w:sz="4" w:space="0" w:color="auto"/>
            </w:tcBorders>
            <w:shd w:val="clear" w:color="auto" w:fill="B8CCE4" w:themeFill="accent1" w:themeFillTint="66"/>
            <w:vAlign w:val="center"/>
          </w:tcPr>
          <w:p w14:paraId="76191C8E" w14:textId="5C21F9F0" w:rsidR="00302389" w:rsidRPr="00673261" w:rsidRDefault="00C95EF3" w:rsidP="00302389">
            <w:pPr>
              <w:rPr>
                <w:lang w:val="el-GR"/>
              </w:rPr>
            </w:pPr>
            <w:r>
              <w:rPr>
                <w:lang w:val="el-GR"/>
              </w:rPr>
              <w:t>Νίκος Χατζητσόλης</w:t>
            </w:r>
          </w:p>
        </w:tc>
        <w:tc>
          <w:tcPr>
            <w:tcW w:w="1685" w:type="dxa"/>
            <w:tcBorders>
              <w:bottom w:val="single" w:sz="4" w:space="0" w:color="auto"/>
            </w:tcBorders>
            <w:shd w:val="clear" w:color="auto" w:fill="B8CCE4" w:themeFill="accent1" w:themeFillTint="66"/>
            <w:vAlign w:val="center"/>
          </w:tcPr>
          <w:p w14:paraId="3C695E6F" w14:textId="023B25FF" w:rsidR="00302389" w:rsidRPr="00673261" w:rsidRDefault="00C95EF3" w:rsidP="00302389">
            <w:pPr>
              <w:rPr>
                <w:lang w:val="el-GR"/>
              </w:rPr>
            </w:pPr>
            <w:r>
              <w:rPr>
                <w:lang w:val="el-GR"/>
              </w:rPr>
              <w:t>Πρακ</w:t>
            </w:r>
            <w:r w:rsidR="00E37BE7">
              <w:rPr>
                <w:lang w:val="el-GR"/>
              </w:rPr>
              <w:t>τ</w:t>
            </w:r>
            <w:r>
              <w:rPr>
                <w:lang w:val="el-GR"/>
              </w:rPr>
              <w:t>ική άσκηση</w:t>
            </w:r>
          </w:p>
        </w:tc>
        <w:tc>
          <w:tcPr>
            <w:tcW w:w="10587" w:type="dxa"/>
            <w:tcBorders>
              <w:bottom w:val="single" w:sz="4" w:space="0" w:color="auto"/>
            </w:tcBorders>
            <w:shd w:val="clear" w:color="auto" w:fill="B8CCE4" w:themeFill="accent1" w:themeFillTint="66"/>
          </w:tcPr>
          <w:p w14:paraId="47480939" w14:textId="757206CA" w:rsidR="00302389" w:rsidRPr="00673261" w:rsidRDefault="00302389" w:rsidP="00C95EF3">
            <w:pPr>
              <w:rPr>
                <w:lang w:val="el-GR"/>
              </w:rPr>
            </w:pPr>
            <w:r>
              <w:rPr>
                <w:lang w:val="el-GR"/>
              </w:rPr>
              <w:t xml:space="preserve"> </w:t>
            </w:r>
            <w:r w:rsidR="00C95EF3" w:rsidRPr="00C95EF3">
              <w:rPr>
                <w:b/>
                <w:i/>
                <w:lang w:val="el-GR"/>
              </w:rPr>
              <w:t>Πρακτική άσκηση</w:t>
            </w:r>
          </w:p>
          <w:p w14:paraId="30747561" w14:textId="1C31AB0D" w:rsidR="00C95EF3" w:rsidRPr="00673261" w:rsidRDefault="00C95EF3" w:rsidP="00C95EF3">
            <w:pPr>
              <w:jc w:val="both"/>
              <w:rPr>
                <w:lang w:val="el-GR"/>
              </w:rPr>
            </w:pPr>
            <w:r>
              <w:rPr>
                <w:lang w:val="el-GR"/>
              </w:rPr>
              <w:t>Τελικοί σχολιασμοί, ερωτήματα, διευκρινήσεις, συζήτηση. Ημερομηνία παράδοσης οριστικής έκθεσης εντός δύο εβδομάδων</w:t>
            </w:r>
          </w:p>
        </w:tc>
      </w:tr>
      <w:tr w:rsidR="00302389" w:rsidRPr="00537C62" w14:paraId="0CB4B8E1" w14:textId="77777777" w:rsidTr="00E37BE7">
        <w:tc>
          <w:tcPr>
            <w:tcW w:w="1737" w:type="dxa"/>
            <w:shd w:val="clear" w:color="auto" w:fill="B8CCE4" w:themeFill="accent1" w:themeFillTint="66"/>
            <w:vAlign w:val="center"/>
          </w:tcPr>
          <w:p w14:paraId="53CAF8DA" w14:textId="618DE6B7" w:rsidR="00302389" w:rsidRDefault="00302389" w:rsidP="00302389">
            <w:pPr>
              <w:rPr>
                <w:lang w:val="el-GR"/>
              </w:rPr>
            </w:pPr>
          </w:p>
          <w:p w14:paraId="0FDD1306" w14:textId="77777777" w:rsidR="00E37BE7" w:rsidRDefault="00302389" w:rsidP="00302389">
            <w:pPr>
              <w:rPr>
                <w:lang w:val="el-GR"/>
              </w:rPr>
            </w:pPr>
            <w:r>
              <w:rPr>
                <w:lang w:val="en-GB"/>
              </w:rPr>
              <w:t>8</w:t>
            </w:r>
            <w:r w:rsidR="00C95EF3">
              <w:rPr>
                <w:lang w:val="el-GR"/>
              </w:rPr>
              <w:t xml:space="preserve"> </w:t>
            </w:r>
          </w:p>
          <w:p w14:paraId="2CB9B16B" w14:textId="2F2F7B0A" w:rsidR="00302389" w:rsidRPr="00C95EF3" w:rsidRDefault="00E37BE7" w:rsidP="00302389">
            <w:pPr>
              <w:rPr>
                <w:lang w:val="el-GR"/>
              </w:rPr>
            </w:pPr>
            <w:r>
              <w:rPr>
                <w:lang w:val="el-GR"/>
              </w:rPr>
              <w:t>Ημερομηνία θα αποφασιστεί</w:t>
            </w:r>
          </w:p>
          <w:p w14:paraId="7E080032" w14:textId="2562FCED" w:rsidR="00302389" w:rsidRDefault="00302389" w:rsidP="00302389">
            <w:pPr>
              <w:rPr>
                <w:lang w:val="el-GR"/>
              </w:rPr>
            </w:pPr>
          </w:p>
        </w:tc>
        <w:tc>
          <w:tcPr>
            <w:tcW w:w="1159" w:type="dxa"/>
            <w:shd w:val="clear" w:color="auto" w:fill="B8CCE4" w:themeFill="accent1" w:themeFillTint="66"/>
            <w:vAlign w:val="center"/>
          </w:tcPr>
          <w:p w14:paraId="13FC8C02" w14:textId="2A76122D" w:rsidR="00302389" w:rsidRPr="0090147B" w:rsidRDefault="00302389" w:rsidP="00302389">
            <w:pPr>
              <w:rPr>
                <w:lang w:val="el-GR"/>
              </w:rPr>
            </w:pPr>
            <w:r>
              <w:rPr>
                <w:lang w:val="el-GR"/>
              </w:rPr>
              <w:t>Νίκος Χατζητσόλης</w:t>
            </w:r>
          </w:p>
        </w:tc>
        <w:tc>
          <w:tcPr>
            <w:tcW w:w="1685" w:type="dxa"/>
            <w:shd w:val="clear" w:color="auto" w:fill="B8CCE4" w:themeFill="accent1" w:themeFillTint="66"/>
            <w:vAlign w:val="center"/>
          </w:tcPr>
          <w:p w14:paraId="5A93D65B" w14:textId="32BC9725" w:rsidR="00302389" w:rsidRPr="00673261" w:rsidRDefault="00302389" w:rsidP="00302389">
            <w:pPr>
              <w:rPr>
                <w:lang w:val="el-GR"/>
              </w:rPr>
            </w:pPr>
            <w:r>
              <w:rPr>
                <w:lang w:val="el-GR"/>
              </w:rPr>
              <w:t>Πρακτική</w:t>
            </w:r>
            <w:r w:rsidR="00C95EF3">
              <w:rPr>
                <w:lang w:val="el-GR"/>
              </w:rPr>
              <w:t xml:space="preserve"> άσκηση</w:t>
            </w:r>
            <w:r>
              <w:rPr>
                <w:lang w:val="el-GR"/>
              </w:rPr>
              <w:t xml:space="preserve"> / Απολογισμός</w:t>
            </w:r>
          </w:p>
        </w:tc>
        <w:tc>
          <w:tcPr>
            <w:tcW w:w="10587" w:type="dxa"/>
            <w:shd w:val="clear" w:color="auto" w:fill="B8CCE4" w:themeFill="accent1" w:themeFillTint="66"/>
          </w:tcPr>
          <w:p w14:paraId="749352A6" w14:textId="0B51B8EF" w:rsidR="00302389" w:rsidRPr="00EF53F8" w:rsidRDefault="00302389" w:rsidP="00C95EF3">
            <w:pPr>
              <w:rPr>
                <w:b/>
                <w:i/>
                <w:lang w:val="el-GR"/>
              </w:rPr>
            </w:pPr>
            <w:r w:rsidRPr="00EF53F8">
              <w:rPr>
                <w:b/>
                <w:i/>
                <w:lang w:val="el-GR"/>
              </w:rPr>
              <w:t xml:space="preserve">Πρακτική άσκηση – </w:t>
            </w:r>
            <w:r w:rsidR="00C95EF3">
              <w:rPr>
                <w:b/>
                <w:i/>
                <w:lang w:val="el-GR"/>
              </w:rPr>
              <w:t>Απολογισμός</w:t>
            </w:r>
          </w:p>
          <w:p w14:paraId="52D6923B" w14:textId="77777777" w:rsidR="00302389" w:rsidRPr="00673261" w:rsidRDefault="00302389" w:rsidP="00C95EF3">
            <w:pPr>
              <w:jc w:val="both"/>
              <w:rPr>
                <w:lang w:val="el-GR"/>
              </w:rPr>
            </w:pPr>
            <w:r>
              <w:rPr>
                <w:lang w:val="el-GR"/>
              </w:rPr>
              <w:t>Κατόπιν της τελικής παράδοσης και βαθμολογίας των εργασιών, θα γίνει παρουσίαση των αποτελεσμάτων. Θα απαντηθούν ερωτήσεις και θα γίνουν σχόλια αναφορικά με τις εργασίες.</w:t>
            </w:r>
          </w:p>
        </w:tc>
      </w:tr>
    </w:tbl>
    <w:p w14:paraId="0C25423E" w14:textId="77777777" w:rsidR="006C3BF6" w:rsidRPr="00525FB9" w:rsidRDefault="006C3BF6">
      <w:pPr>
        <w:rPr>
          <w:lang w:val="el-GR"/>
        </w:rPr>
      </w:pPr>
    </w:p>
    <w:sectPr w:rsidR="006C3BF6" w:rsidRPr="00525FB9" w:rsidSect="003C4C04">
      <w:footerReference w:type="default" r:id="rId8"/>
      <w:pgSz w:w="16839" w:h="11907" w:orient="landscape" w:code="9"/>
      <w:pgMar w:top="1135" w:right="1440" w:bottom="1797" w:left="1440" w:header="709"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3E19" w14:textId="77777777" w:rsidR="00F25DDA" w:rsidRDefault="00F25DDA" w:rsidP="00EF53F8">
      <w:pPr>
        <w:spacing w:after="0" w:line="240" w:lineRule="auto"/>
      </w:pPr>
      <w:r>
        <w:separator/>
      </w:r>
    </w:p>
  </w:endnote>
  <w:endnote w:type="continuationSeparator" w:id="0">
    <w:p w14:paraId="5E279B27" w14:textId="77777777" w:rsidR="00F25DDA" w:rsidRDefault="00F25DDA" w:rsidP="00EF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CEF5" w14:textId="5DDA48C1" w:rsidR="001C0D04" w:rsidRPr="00EF53F8" w:rsidRDefault="00B030BE">
    <w:pPr>
      <w:pStyle w:val="Footer"/>
      <w:rPr>
        <w:sz w:val="20"/>
        <w:szCs w:val="20"/>
        <w:lang w:val="el-GR"/>
      </w:rPr>
    </w:pPr>
    <w:r>
      <w:rPr>
        <w:sz w:val="20"/>
        <w:szCs w:val="20"/>
        <w:lang w:val="el-GR"/>
      </w:rPr>
      <w:t>Μάρτιος 2022 - Νίκος Χατζητσόλης, Κέλλυ Ζολώτα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9C0D" w14:textId="77777777" w:rsidR="00F25DDA" w:rsidRDefault="00F25DDA" w:rsidP="00EF53F8">
      <w:pPr>
        <w:spacing w:after="0" w:line="240" w:lineRule="auto"/>
      </w:pPr>
      <w:r>
        <w:separator/>
      </w:r>
    </w:p>
  </w:footnote>
  <w:footnote w:type="continuationSeparator" w:id="0">
    <w:p w14:paraId="5D8B2349" w14:textId="77777777" w:rsidR="00F25DDA" w:rsidRDefault="00F25DDA" w:rsidP="00EF5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05B21"/>
    <w:multiLevelType w:val="hybridMultilevel"/>
    <w:tmpl w:val="D9F65FAE"/>
    <w:lvl w:ilvl="0" w:tplc="6DEA49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6E2"/>
    <w:rsid w:val="00007037"/>
    <w:rsid w:val="000A6C3D"/>
    <w:rsid w:val="000D6DA5"/>
    <w:rsid w:val="000E3C04"/>
    <w:rsid w:val="000E6BBE"/>
    <w:rsid w:val="00187E75"/>
    <w:rsid w:val="001C0D04"/>
    <w:rsid w:val="001D06E2"/>
    <w:rsid w:val="00200358"/>
    <w:rsid w:val="002B2A5F"/>
    <w:rsid w:val="002B5634"/>
    <w:rsid w:val="00302389"/>
    <w:rsid w:val="003114AA"/>
    <w:rsid w:val="003729D7"/>
    <w:rsid w:val="003B7C0B"/>
    <w:rsid w:val="003C4C04"/>
    <w:rsid w:val="003D0E31"/>
    <w:rsid w:val="004379EE"/>
    <w:rsid w:val="00443A6C"/>
    <w:rsid w:val="00482260"/>
    <w:rsid w:val="004A2A09"/>
    <w:rsid w:val="004C135B"/>
    <w:rsid w:val="004D6678"/>
    <w:rsid w:val="00520346"/>
    <w:rsid w:val="00525FB9"/>
    <w:rsid w:val="00537C62"/>
    <w:rsid w:val="00547055"/>
    <w:rsid w:val="0057297C"/>
    <w:rsid w:val="005939FA"/>
    <w:rsid w:val="00597A5D"/>
    <w:rsid w:val="005E1B9C"/>
    <w:rsid w:val="005F2F1C"/>
    <w:rsid w:val="006072C1"/>
    <w:rsid w:val="006120D1"/>
    <w:rsid w:val="00636820"/>
    <w:rsid w:val="006465F8"/>
    <w:rsid w:val="00671AC7"/>
    <w:rsid w:val="00673261"/>
    <w:rsid w:val="006919D4"/>
    <w:rsid w:val="006978C3"/>
    <w:rsid w:val="006C1E72"/>
    <w:rsid w:val="006C2C01"/>
    <w:rsid w:val="006C3BF6"/>
    <w:rsid w:val="006C78B9"/>
    <w:rsid w:val="00707857"/>
    <w:rsid w:val="00744CF4"/>
    <w:rsid w:val="00791EBF"/>
    <w:rsid w:val="00797CB2"/>
    <w:rsid w:val="007B3C2F"/>
    <w:rsid w:val="007C65F5"/>
    <w:rsid w:val="00833185"/>
    <w:rsid w:val="00835E61"/>
    <w:rsid w:val="008A2F99"/>
    <w:rsid w:val="008B65FF"/>
    <w:rsid w:val="008E32CD"/>
    <w:rsid w:val="0090147B"/>
    <w:rsid w:val="0094500C"/>
    <w:rsid w:val="00966CB0"/>
    <w:rsid w:val="00976000"/>
    <w:rsid w:val="009B178A"/>
    <w:rsid w:val="009B72D7"/>
    <w:rsid w:val="009C0AFA"/>
    <w:rsid w:val="00A07921"/>
    <w:rsid w:val="00A20297"/>
    <w:rsid w:val="00A46C83"/>
    <w:rsid w:val="00A91A0B"/>
    <w:rsid w:val="00A96C9C"/>
    <w:rsid w:val="00B030BE"/>
    <w:rsid w:val="00B530A8"/>
    <w:rsid w:val="00BD1BF6"/>
    <w:rsid w:val="00BD6DC1"/>
    <w:rsid w:val="00C455F6"/>
    <w:rsid w:val="00C95EF3"/>
    <w:rsid w:val="00D14DAD"/>
    <w:rsid w:val="00D71A9E"/>
    <w:rsid w:val="00D90569"/>
    <w:rsid w:val="00DD01E8"/>
    <w:rsid w:val="00DE132B"/>
    <w:rsid w:val="00DE66D6"/>
    <w:rsid w:val="00E37BE7"/>
    <w:rsid w:val="00E44444"/>
    <w:rsid w:val="00E61FD2"/>
    <w:rsid w:val="00E73CB5"/>
    <w:rsid w:val="00E85DC4"/>
    <w:rsid w:val="00EA6A7D"/>
    <w:rsid w:val="00EC573B"/>
    <w:rsid w:val="00EE0B98"/>
    <w:rsid w:val="00EE1D2F"/>
    <w:rsid w:val="00EF1A2B"/>
    <w:rsid w:val="00EF53F8"/>
    <w:rsid w:val="00F25DDA"/>
    <w:rsid w:val="00F27E27"/>
    <w:rsid w:val="00F31614"/>
    <w:rsid w:val="00F71B95"/>
    <w:rsid w:val="00F7600B"/>
    <w:rsid w:val="00F77871"/>
    <w:rsid w:val="00FA78BC"/>
    <w:rsid w:val="00FB1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DC9F"/>
  <w15:docId w15:val="{B339C348-6EBE-4D34-BC58-05D7BC50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3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53F8"/>
  </w:style>
  <w:style w:type="paragraph" w:styleId="Footer">
    <w:name w:val="footer"/>
    <w:basedOn w:val="Normal"/>
    <w:link w:val="FooterChar"/>
    <w:uiPriority w:val="99"/>
    <w:unhideWhenUsed/>
    <w:rsid w:val="00EF53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53F8"/>
  </w:style>
  <w:style w:type="paragraph" w:styleId="ListParagraph">
    <w:name w:val="List Paragraph"/>
    <w:basedOn w:val="Normal"/>
    <w:uiPriority w:val="34"/>
    <w:qFormat/>
    <w:rsid w:val="0067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DAEDB-1DEC-4E5C-AB90-6AED9F6F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MPapadopoulou</dc:creator>
  <cp:lastModifiedBy>Chatzitsolis, Nick @ Athens</cp:lastModifiedBy>
  <cp:revision>17</cp:revision>
  <cp:lastPrinted>2022-04-05T10:53:00Z</cp:lastPrinted>
  <dcterms:created xsi:type="dcterms:W3CDTF">2017-03-21T10:13:00Z</dcterms:created>
  <dcterms:modified xsi:type="dcterms:W3CDTF">2022-04-05T10:55:00Z</dcterms:modified>
</cp:coreProperties>
</file>