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2757C" w14:textId="44FD7F05" w:rsidR="00293D10" w:rsidRPr="00293D10" w:rsidRDefault="00293D10" w:rsidP="00065A7B">
      <w:pPr>
        <w:rPr>
          <w:rFonts w:ascii="Times New Roman" w:hAnsi="Times New Roman" w:cs="Times New Roman"/>
          <w:lang w:val="el-GR"/>
        </w:rPr>
      </w:pPr>
      <w:r>
        <w:rPr>
          <w:rFonts w:ascii="Times New Roman" w:hAnsi="Times New Roman" w:cs="Times New Roman"/>
        </w:rPr>
        <w:t xml:space="preserve">Δημοσιεύτηκε στη στήλη </w:t>
      </w:r>
      <w:r>
        <w:rPr>
          <w:rFonts w:ascii="Times New Roman" w:hAnsi="Times New Roman"/>
        </w:rPr>
        <w:t xml:space="preserve">Το Φάντασμα της Ιστορίας, </w:t>
      </w:r>
      <w:r w:rsidRPr="00623C71">
        <w:rPr>
          <w:rFonts w:ascii="Times New Roman" w:hAnsi="Times New Roman"/>
          <w:i/>
        </w:rPr>
        <w:t>Η Εφημερίδα των Συντακτών</w:t>
      </w:r>
      <w:r>
        <w:rPr>
          <w:rFonts w:ascii="Times New Roman" w:hAnsi="Times New Roman"/>
        </w:rPr>
        <w:t>, 19-20 Μαίου 2018.</w:t>
      </w:r>
    </w:p>
    <w:p w14:paraId="6201F43B" w14:textId="77777777" w:rsidR="00293D10" w:rsidRDefault="00293D10" w:rsidP="00065A7B">
      <w:pPr>
        <w:rPr>
          <w:rFonts w:ascii="Times New Roman" w:hAnsi="Times New Roman" w:cs="Times New Roman"/>
        </w:rPr>
      </w:pPr>
    </w:p>
    <w:p w14:paraId="0886B476" w14:textId="32C5D9FA" w:rsidR="00293D10" w:rsidRPr="00466F29" w:rsidRDefault="00293D10" w:rsidP="00293D10">
      <w:pPr>
        <w:jc w:val="center"/>
        <w:rPr>
          <w:rFonts w:ascii="Times New Roman" w:hAnsi="Times New Roman" w:cs="Times New Roman"/>
          <w:b/>
        </w:rPr>
      </w:pPr>
      <w:r w:rsidRPr="00466F29">
        <w:rPr>
          <w:rFonts w:ascii="Times New Roman" w:hAnsi="Times New Roman" w:cs="Times New Roman"/>
          <w:b/>
        </w:rPr>
        <w:t>ΤΟ ΣΥΛΛΟΓΙΚΟ ΕΠΟΣ ΤΗΣ ΟΙΚΟΠΕΔΟΠΟΙΗΣΗΣ</w:t>
      </w:r>
    </w:p>
    <w:p w14:paraId="4ADC17DA" w14:textId="77777777" w:rsidR="00293D10" w:rsidRPr="00466F29" w:rsidRDefault="00065A7B" w:rsidP="00293D10">
      <w:pPr>
        <w:jc w:val="center"/>
        <w:rPr>
          <w:rFonts w:ascii="Times New Roman" w:hAnsi="Times New Roman" w:cs="Times New Roman"/>
          <w:b/>
        </w:rPr>
      </w:pPr>
      <w:r w:rsidRPr="00466F29">
        <w:rPr>
          <w:rFonts w:ascii="Times New Roman" w:hAnsi="Times New Roman" w:cs="Times New Roman"/>
          <w:b/>
        </w:rPr>
        <w:t xml:space="preserve">ΟΙΚΟΔΟΜΙΚΟΙ ΣΥΝΕΤΑΙΡΙΣΜΟΙ – ΜΙΑ ΠΑΛΙΑ </w:t>
      </w:r>
      <w:r w:rsidR="00722082" w:rsidRPr="00466F29">
        <w:rPr>
          <w:rFonts w:ascii="Times New Roman" w:hAnsi="Times New Roman" w:cs="Times New Roman"/>
          <w:b/>
        </w:rPr>
        <w:t xml:space="preserve">ΑΛΛΑ ΟΧΙ </w:t>
      </w:r>
    </w:p>
    <w:p w14:paraId="0DD1C4F2" w14:textId="788BDF82" w:rsidR="00065A7B" w:rsidRPr="00466F29" w:rsidRDefault="00722082" w:rsidP="00293D10">
      <w:pPr>
        <w:jc w:val="center"/>
        <w:rPr>
          <w:rFonts w:ascii="Times New Roman" w:hAnsi="Times New Roman" w:cs="Times New Roman"/>
          <w:b/>
        </w:rPr>
      </w:pPr>
      <w:r w:rsidRPr="00466F29">
        <w:rPr>
          <w:rFonts w:ascii="Times New Roman" w:hAnsi="Times New Roman" w:cs="Times New Roman"/>
          <w:b/>
        </w:rPr>
        <w:t xml:space="preserve">ΞΕΧΑΣΜΕΝΗ </w:t>
      </w:r>
      <w:r w:rsidR="00065A7B" w:rsidRPr="00466F29">
        <w:rPr>
          <w:rFonts w:ascii="Times New Roman" w:hAnsi="Times New Roman" w:cs="Times New Roman"/>
          <w:b/>
        </w:rPr>
        <w:t>ΙΣΤΟΡΙΑ</w:t>
      </w:r>
    </w:p>
    <w:p w14:paraId="437D374E" w14:textId="77777777" w:rsidR="00065A7B" w:rsidRDefault="00065A7B" w:rsidP="00065A7B">
      <w:pPr>
        <w:rPr>
          <w:rFonts w:ascii="Times New Roman" w:hAnsi="Times New Roman" w:cs="Times New Roman"/>
        </w:rPr>
      </w:pPr>
      <w:bookmarkStart w:id="0" w:name="_GoBack"/>
      <w:bookmarkEnd w:id="0"/>
    </w:p>
    <w:p w14:paraId="35BF7870" w14:textId="77777777" w:rsidR="00065A7B" w:rsidRDefault="00065A7B" w:rsidP="00065A7B">
      <w:pPr>
        <w:spacing w:line="360" w:lineRule="auto"/>
        <w:rPr>
          <w:rFonts w:ascii="Times New Roman" w:hAnsi="Times New Roman" w:cs="Times New Roman"/>
        </w:rPr>
      </w:pPr>
    </w:p>
    <w:p w14:paraId="29907209" w14:textId="77777777" w:rsidR="00ED7051" w:rsidRDefault="00065A7B" w:rsidP="00065A7B">
      <w:pPr>
        <w:spacing w:line="360" w:lineRule="auto"/>
        <w:jc w:val="both"/>
        <w:rPr>
          <w:rFonts w:ascii="Times New Roman" w:hAnsi="Times New Roman" w:cs="Times New Roman"/>
        </w:rPr>
      </w:pPr>
      <w:r>
        <w:rPr>
          <w:rFonts w:ascii="Times New Roman" w:hAnsi="Times New Roman" w:cs="Times New Roman"/>
        </w:rPr>
        <w:t xml:space="preserve">Τον τελευταίο καιρό είδαν το φως της δημοσιότητας ειδήσεις για την ανακίνηση του ζητήματος των οικοδομικών συνεταιρισμών (Ο. Σ.), οι οποίοι έχουν για διάφορους λόγους νομικά κωλύματα σχετικά με την κυριότητα ή την αξιοποίηση των εκτάσεών τους. Οι συνεταιρισμοί αυτοί παρουσιάζονται ως ένας “κοιμώμενος επενδυτικός γίγαντας” και η άρση των νομικών τους εκκρεμοτήτων και η εκ νέου δραστηριοποίησή τους προβάλλεται ως “ελπίδα και διέξοδο στην ελληνική οικονομία” και </w:t>
      </w:r>
      <w:r w:rsidR="002A2A72">
        <w:rPr>
          <w:rFonts w:ascii="Times New Roman" w:hAnsi="Times New Roman" w:cs="Times New Roman"/>
        </w:rPr>
        <w:t xml:space="preserve">ως </w:t>
      </w:r>
      <w:r>
        <w:rPr>
          <w:rFonts w:ascii="Times New Roman" w:hAnsi="Times New Roman" w:cs="Times New Roman"/>
        </w:rPr>
        <w:t xml:space="preserve">μοχλός για την </w:t>
      </w:r>
      <w:r w:rsidR="002A2A72">
        <w:rPr>
          <w:rFonts w:ascii="Times New Roman" w:hAnsi="Times New Roman" w:cs="Times New Roman"/>
        </w:rPr>
        <w:t>“</w:t>
      </w:r>
      <w:r>
        <w:rPr>
          <w:rFonts w:ascii="Times New Roman" w:hAnsi="Times New Roman" w:cs="Times New Roman"/>
        </w:rPr>
        <w:t>οικιστική ανάπτυξη με προτεραιότητα τον άνθρωπο και το περιβάλλον”. Τα δημοσιεύματα μιλούν για “βιοπαλαιστές της πραγματικής οικονομίας” και για την “επίλυση μιας κοινωνικής αδικίας δεκαετιών εις βάρος 400.000 οικογενειών” και προβάλλουν αιτήματα για την αποζημίωση των ιδιοκτητών των εκτάσεων, η ανάπτυξη των οποίων προσκρούει στην πολεοδομική και τη δασική νομοθεσία.</w:t>
      </w:r>
      <w:r w:rsidR="002A2A72">
        <w:rPr>
          <w:rFonts w:ascii="Times New Roman" w:hAnsi="Times New Roman" w:cs="Times New Roman"/>
        </w:rPr>
        <w:t xml:space="preserve"> </w:t>
      </w:r>
    </w:p>
    <w:p w14:paraId="715704CA" w14:textId="082C16C5" w:rsidR="00065A7B" w:rsidRDefault="002A2A72" w:rsidP="00ED7051">
      <w:pPr>
        <w:spacing w:line="360" w:lineRule="auto"/>
        <w:ind w:firstLine="720"/>
        <w:jc w:val="both"/>
        <w:rPr>
          <w:rFonts w:ascii="Times New Roman" w:hAnsi="Times New Roman" w:cs="Times New Roman"/>
        </w:rPr>
      </w:pPr>
      <w:r>
        <w:rPr>
          <w:rFonts w:ascii="Times New Roman" w:hAnsi="Times New Roman" w:cs="Times New Roman"/>
        </w:rPr>
        <w:t xml:space="preserve">Αυτό που </w:t>
      </w:r>
      <w:r w:rsidR="006148FB">
        <w:rPr>
          <w:rFonts w:ascii="Times New Roman" w:hAnsi="Times New Roman" w:cs="Times New Roman"/>
        </w:rPr>
        <w:t xml:space="preserve">αποκρύπτεται </w:t>
      </w:r>
      <w:r w:rsidR="0029546B">
        <w:rPr>
          <w:rFonts w:ascii="Times New Roman" w:hAnsi="Times New Roman" w:cs="Times New Roman"/>
        </w:rPr>
        <w:t>σ</w:t>
      </w:r>
      <w:r>
        <w:rPr>
          <w:rFonts w:ascii="Times New Roman" w:hAnsi="Times New Roman" w:cs="Times New Roman"/>
        </w:rPr>
        <w:t>τα δημοσιεύματα είναι</w:t>
      </w:r>
      <w:r w:rsidR="0029546B">
        <w:rPr>
          <w:rFonts w:ascii="Times New Roman" w:hAnsi="Times New Roman" w:cs="Times New Roman"/>
        </w:rPr>
        <w:t xml:space="preserve"> οι διαδικασίες απόκτησης αυτών των εκτάσεων, το αμφισβητούμενο ιδιοκτησιακό καθεστώς πολλών από αυτές, κι ακόμα ότι επιζητείται η αξιοποίηση περισσότερων από 100.000 στρέμματα δασικής ή προστατε</w:t>
      </w:r>
      <w:r w:rsidR="00ED7051">
        <w:rPr>
          <w:rFonts w:ascii="Times New Roman" w:hAnsi="Times New Roman" w:cs="Times New Roman"/>
        </w:rPr>
        <w:t xml:space="preserve">υόμενης γης μονάχα στην Αττική. Σκέφτηκα λοιπόν </w:t>
      </w:r>
      <w:r w:rsidR="00FF7E7F">
        <w:rPr>
          <w:rFonts w:ascii="Times New Roman" w:hAnsi="Times New Roman" w:cs="Times New Roman"/>
        </w:rPr>
        <w:t>να θυμίσω τη μεταπολεμική</w:t>
      </w:r>
      <w:r w:rsidR="00065A7B">
        <w:rPr>
          <w:rFonts w:ascii="Times New Roman" w:hAnsi="Times New Roman" w:cs="Times New Roman"/>
        </w:rPr>
        <w:t xml:space="preserve"> ιστορία των Ο.Σ. που δεν είναι ευρύτερα γνωστή και έχει σπάνια περιγραφεί και αναλυθεί σε βάθος. Θα ξεκινήσω παρουσιάζοντας το ευρύτερο πλαίσιο της </w:t>
      </w:r>
      <w:r w:rsidR="00ED7051">
        <w:rPr>
          <w:rFonts w:ascii="Times New Roman" w:hAnsi="Times New Roman" w:cs="Times New Roman"/>
        </w:rPr>
        <w:t>ανάπτυξής</w:t>
      </w:r>
      <w:r w:rsidR="00065A7B">
        <w:rPr>
          <w:rFonts w:ascii="Times New Roman" w:hAnsi="Times New Roman" w:cs="Times New Roman"/>
        </w:rPr>
        <w:t xml:space="preserve"> τους στη μεταπολεμική περίοδο και στη συνέχεια θα αναλύσω πιο διεξοδικά </w:t>
      </w:r>
      <w:r w:rsidR="00ED7051">
        <w:rPr>
          <w:rFonts w:ascii="Times New Roman" w:hAnsi="Times New Roman" w:cs="Times New Roman"/>
        </w:rPr>
        <w:t>τη δράση</w:t>
      </w:r>
      <w:r w:rsidR="00065A7B">
        <w:rPr>
          <w:rFonts w:ascii="Times New Roman" w:hAnsi="Times New Roman" w:cs="Times New Roman"/>
        </w:rPr>
        <w:t xml:space="preserve"> τους στη Βούλα, που </w:t>
      </w:r>
      <w:r w:rsidR="00ED7051">
        <w:rPr>
          <w:rFonts w:ascii="Times New Roman" w:hAnsi="Times New Roman" w:cs="Times New Roman"/>
        </w:rPr>
        <w:t>εικονογραφεί με παραστατικό τρόπο το ευρύτερο φαινόμενο</w:t>
      </w:r>
      <w:r w:rsidR="00065A7B">
        <w:rPr>
          <w:rFonts w:ascii="Times New Roman" w:hAnsi="Times New Roman" w:cs="Times New Roman"/>
        </w:rPr>
        <w:t>.</w:t>
      </w:r>
    </w:p>
    <w:p w14:paraId="53CB9BF8" w14:textId="77777777" w:rsidR="008A1FEB" w:rsidRPr="00DE6EA9" w:rsidRDefault="008A1FEB" w:rsidP="00D569CD">
      <w:pPr>
        <w:spacing w:line="360" w:lineRule="auto"/>
        <w:jc w:val="both"/>
        <w:rPr>
          <w:rFonts w:ascii="Times New Roman" w:hAnsi="Times New Roman" w:cs="Times New Roman"/>
        </w:rPr>
      </w:pPr>
    </w:p>
    <w:p w14:paraId="78551B1F" w14:textId="77777777" w:rsidR="00065A7B" w:rsidRPr="00AE497B" w:rsidRDefault="00065A7B" w:rsidP="00065A7B">
      <w:pPr>
        <w:spacing w:line="360" w:lineRule="auto"/>
        <w:rPr>
          <w:rFonts w:ascii="Times New Roman" w:hAnsi="Times New Roman" w:cs="Times New Roman"/>
          <w:b/>
        </w:rPr>
      </w:pPr>
      <w:r w:rsidRPr="00AE497B">
        <w:rPr>
          <w:rFonts w:ascii="Times New Roman" w:hAnsi="Times New Roman" w:cs="Times New Roman"/>
          <w:b/>
        </w:rPr>
        <w:t xml:space="preserve">Οι </w:t>
      </w:r>
      <w:r>
        <w:rPr>
          <w:rFonts w:ascii="Times New Roman" w:hAnsi="Times New Roman" w:cs="Times New Roman"/>
          <w:b/>
        </w:rPr>
        <w:t xml:space="preserve">οικοδομικοί </w:t>
      </w:r>
      <w:r w:rsidRPr="00AE497B">
        <w:rPr>
          <w:rFonts w:ascii="Times New Roman" w:hAnsi="Times New Roman" w:cs="Times New Roman"/>
          <w:b/>
        </w:rPr>
        <w:t>συνεταιρισμοί στην μεταπολεμική εποχή</w:t>
      </w:r>
    </w:p>
    <w:p w14:paraId="73FE75E3" w14:textId="77777777" w:rsidR="00065A7B" w:rsidRDefault="00065A7B" w:rsidP="00065A7B">
      <w:pPr>
        <w:spacing w:line="360" w:lineRule="auto"/>
        <w:rPr>
          <w:rFonts w:ascii="Times New Roman" w:hAnsi="Times New Roman" w:cs="Times New Roman"/>
        </w:rPr>
      </w:pPr>
    </w:p>
    <w:p w14:paraId="03FD6899" w14:textId="77777777" w:rsidR="00065A7B" w:rsidRDefault="00A9627A" w:rsidP="00065A7B">
      <w:pPr>
        <w:spacing w:line="360" w:lineRule="auto"/>
        <w:jc w:val="both"/>
        <w:rPr>
          <w:rFonts w:ascii="Times New Roman" w:hAnsi="Times New Roman" w:cs="Times New Roman"/>
        </w:rPr>
      </w:pPr>
      <w:r>
        <w:rPr>
          <w:rFonts w:ascii="Times New Roman" w:hAnsi="Times New Roman" w:cs="Times New Roman"/>
        </w:rPr>
        <w:t>Οι</w:t>
      </w:r>
      <w:r w:rsidR="00065A7B">
        <w:rPr>
          <w:rFonts w:ascii="Times New Roman" w:hAnsi="Times New Roman" w:cs="Times New Roman"/>
        </w:rPr>
        <w:t xml:space="preserve"> Ο. Σ. πρωταγωνίστησαν στη </w:t>
      </w:r>
      <w:r>
        <w:rPr>
          <w:rFonts w:ascii="Times New Roman" w:hAnsi="Times New Roman" w:cs="Times New Roman"/>
        </w:rPr>
        <w:t xml:space="preserve">μεταπολεμική </w:t>
      </w:r>
      <w:r w:rsidR="00065A7B">
        <w:rPr>
          <w:rFonts w:ascii="Times New Roman" w:hAnsi="Times New Roman" w:cs="Times New Roman"/>
        </w:rPr>
        <w:t>χωρική ανάπτυξη και πήραν τις διαστάσεις ενός μαζικού φαινομένου</w:t>
      </w:r>
      <w:r>
        <w:rPr>
          <w:rFonts w:ascii="Times New Roman" w:hAnsi="Times New Roman" w:cs="Times New Roman"/>
        </w:rPr>
        <w:t>,</w:t>
      </w:r>
      <w:r w:rsidR="00065A7B">
        <w:rPr>
          <w:rFonts w:ascii="Times New Roman" w:hAnsi="Times New Roman" w:cs="Times New Roman"/>
        </w:rPr>
        <w:t xml:space="preserve"> στο οποί</w:t>
      </w:r>
      <w:r>
        <w:rPr>
          <w:rFonts w:ascii="Times New Roman" w:hAnsi="Times New Roman" w:cs="Times New Roman"/>
        </w:rPr>
        <w:t>ο συμμετείχαν χιλιάδες άνθρωποι</w:t>
      </w:r>
      <w:r w:rsidR="00065A7B">
        <w:rPr>
          <w:rFonts w:ascii="Times New Roman" w:hAnsi="Times New Roman" w:cs="Times New Roman"/>
        </w:rPr>
        <w:t xml:space="preserve"> που ενεπλάκησαν για χρόνια στις διαδικασίες απόκτησης, νομιμοποίησης και αξιοποίησης της αστικής γης. Οι διαδικασίες αυτές ζωογονήθηκαν από, αλλά και συντήρησαν, το </w:t>
      </w:r>
      <w:r w:rsidR="00065A7B">
        <w:rPr>
          <w:rFonts w:ascii="Times New Roman" w:hAnsi="Times New Roman" w:cs="Times New Roman"/>
        </w:rPr>
        <w:lastRenderedPageBreak/>
        <w:t>ελληνικό όνειρο της οικογενειακής αποκατάστασης και της ιδιοκτησίας ακινήτων, και εκπαίδευσαν τους συμμετέχοντες στον πολιτικό πολιτισμό και τις αξίες του μεταπολεμικού κράτους.</w:t>
      </w:r>
    </w:p>
    <w:p w14:paraId="2BA2750C" w14:textId="7DF754F6" w:rsidR="00065A7B" w:rsidRPr="00FD49BD" w:rsidRDefault="00065A7B" w:rsidP="00FD49BD">
      <w:pPr>
        <w:spacing w:line="360" w:lineRule="auto"/>
        <w:ind w:firstLine="720"/>
        <w:jc w:val="both"/>
        <w:rPr>
          <w:rFonts w:ascii="Times New Roman" w:hAnsi="Times New Roman" w:cs="Times New Roman"/>
        </w:rPr>
      </w:pPr>
      <w:r>
        <w:rPr>
          <w:rFonts w:ascii="Times New Roman" w:hAnsi="Times New Roman" w:cs="Times New Roman"/>
        </w:rPr>
        <w:t xml:space="preserve">Η παραγωγή του χώρου έπαιξε κεντρικό ρόλο στην οικονομική ανάπτυξη και την ιδεολογική διαμόρφωση της ελληνικής κοινωνίας μετά τον πόλεμο. Η οικοδομική δραστηριότητα θεωρήθηκε από τις πολιτικές ελίτ ως στρατηγικός τομέας για την ανάπτυξη της οικονομίας και την εξασφάλιση της συναίνεσης, και διαμορφώθηκε ένα ιδιαίτερα ευνοϊκό νομικό και πολιτικό περιβάλλον για την ανάπτυξή της. </w:t>
      </w:r>
      <w:r>
        <w:rPr>
          <w:rFonts w:ascii="Times New Roman" w:hAnsi="Times New Roman"/>
        </w:rPr>
        <w:t xml:space="preserve">Η </w:t>
      </w:r>
      <w:r w:rsidRPr="005068FB">
        <w:rPr>
          <w:rFonts w:ascii="Times New Roman" w:hAnsi="Times New Roman"/>
        </w:rPr>
        <w:t>διεύρυνση της αγοράς αστικής γης</w:t>
      </w:r>
      <w:r>
        <w:rPr>
          <w:rFonts w:ascii="Times New Roman" w:hAnsi="Times New Roman"/>
        </w:rPr>
        <w:t xml:space="preserve"> (η ανάπτυξη δηλαδή της οικοπεδοποίησης που οδήγησε στη δημιουργία μιας εκτατικής, χωροβόρας και άναρχης πόλης)</w:t>
      </w:r>
      <w:r w:rsidRPr="005068FB">
        <w:rPr>
          <w:rFonts w:ascii="Times New Roman" w:hAnsi="Times New Roman"/>
        </w:rPr>
        <w:t xml:space="preserve"> </w:t>
      </w:r>
      <w:r>
        <w:rPr>
          <w:rFonts w:ascii="Times New Roman" w:hAnsi="Times New Roman"/>
        </w:rPr>
        <w:t>αποτέλεσε βασική συνιστώσα</w:t>
      </w:r>
      <w:r w:rsidRPr="005068FB">
        <w:rPr>
          <w:rFonts w:ascii="Times New Roman" w:hAnsi="Times New Roman"/>
        </w:rPr>
        <w:t xml:space="preserve"> της κρατικής πολιτικής.  </w:t>
      </w:r>
      <w:r>
        <w:rPr>
          <w:rFonts w:ascii="Times New Roman" w:hAnsi="Times New Roman"/>
        </w:rPr>
        <w:t xml:space="preserve">Η γιγάντωση της κεδροσκοπίας πάνω στη γη </w:t>
      </w:r>
      <w:r w:rsidRPr="005068FB">
        <w:rPr>
          <w:rFonts w:ascii="Times New Roman" w:hAnsi="Times New Roman"/>
        </w:rPr>
        <w:t>αποτέλεσε έναν από τους πιο αποφασιστικούς παράγοντες του οικοδομικού οργασμού, καθώς διατήρησε το κόστος της γης χαμηλό και επέτρεψε στους ιδιώτες να επωφεληθούν δωρεάν σημαντικό φυσικό και κοινωνικό κεφάλαιο (τους επέτρεψε δηλαδή να προκαλέσουν περιβαλλοντικές και πολιτισμικές καταστροφές και να μετακυλήσουν μέρος του κόστους της κατασκευής των οικισμών στο κοινωνικό σύνολο γενικά)</w:t>
      </w:r>
      <w:r w:rsidR="008A1FEB">
        <w:rPr>
          <w:rFonts w:ascii="Times New Roman" w:hAnsi="Times New Roman"/>
        </w:rPr>
        <w:t xml:space="preserve"> (Οικονόμου 1988)</w:t>
      </w:r>
      <w:r w:rsidRPr="005068FB">
        <w:rPr>
          <w:rFonts w:ascii="Times New Roman" w:hAnsi="Times New Roman"/>
        </w:rPr>
        <w:t xml:space="preserve">.  </w:t>
      </w:r>
    </w:p>
    <w:p w14:paraId="1271216F" w14:textId="264A7A3F" w:rsidR="00065A7B" w:rsidRDefault="00065A7B" w:rsidP="00065A7B">
      <w:pPr>
        <w:pStyle w:val="FootnoteText"/>
        <w:spacing w:line="360" w:lineRule="auto"/>
        <w:ind w:firstLine="720"/>
        <w:jc w:val="both"/>
        <w:rPr>
          <w:rFonts w:ascii="Times New Roman" w:hAnsi="Times New Roman"/>
          <w:sz w:val="24"/>
          <w:szCs w:val="24"/>
        </w:rPr>
      </w:pPr>
      <w:r w:rsidRPr="005068FB">
        <w:rPr>
          <w:rFonts w:ascii="Times New Roman" w:hAnsi="Times New Roman"/>
          <w:sz w:val="24"/>
          <w:szCs w:val="24"/>
        </w:rPr>
        <w:t xml:space="preserve">Οι δύο κύριες </w:t>
      </w:r>
      <w:r>
        <w:rPr>
          <w:rFonts w:ascii="Times New Roman" w:hAnsi="Times New Roman"/>
          <w:sz w:val="24"/>
          <w:szCs w:val="24"/>
        </w:rPr>
        <w:t>πηγές</w:t>
      </w:r>
      <w:r w:rsidRPr="005068FB">
        <w:rPr>
          <w:rFonts w:ascii="Times New Roman" w:hAnsi="Times New Roman"/>
          <w:sz w:val="24"/>
          <w:szCs w:val="24"/>
        </w:rPr>
        <w:t xml:space="preserve"> παραγωγής οικοπέδων στην μεταπολεμική περίοδο ήταν η κατάτμηση αγροτεμαχίων ή άλλων εκτός σχεδίου εκτάσεων από τους ιδιοκτήτες με βάση κάποιο ιδιωτικό σχέδιο και οι οικοδομικοί συνεταιρισμοί.  </w:t>
      </w:r>
      <w:r>
        <w:rPr>
          <w:rFonts w:ascii="Times New Roman" w:hAnsi="Times New Roman"/>
          <w:sz w:val="24"/>
          <w:szCs w:val="24"/>
        </w:rPr>
        <w:t xml:space="preserve">Οι τελευταίοι πολλαπλασιάζονται στη μεταπολεμική περίοδο (1950-1974) με την ενθάρρυνση του κράτους που τους πριμοδοτεί ως το βασικό εργαλείο για την επέκταση της πόλης και </w:t>
      </w:r>
      <w:r w:rsidR="00FD49BD">
        <w:rPr>
          <w:rFonts w:ascii="Times New Roman" w:hAnsi="Times New Roman"/>
          <w:sz w:val="24"/>
          <w:szCs w:val="24"/>
        </w:rPr>
        <w:t>την εδραίωση της κρατικής εξουσίας</w:t>
      </w:r>
      <w:r>
        <w:rPr>
          <w:rFonts w:ascii="Times New Roman" w:hAnsi="Times New Roman"/>
          <w:sz w:val="24"/>
          <w:szCs w:val="24"/>
        </w:rPr>
        <w:t xml:space="preserve">. Η </w:t>
      </w:r>
      <w:r w:rsidRPr="008B366A">
        <w:rPr>
          <w:rFonts w:ascii="Times New Roman" w:hAnsi="Times New Roman"/>
          <w:sz w:val="24"/>
          <w:szCs w:val="24"/>
        </w:rPr>
        <w:t>εκρηκτική και ανεξέλεγκτη χωρική ανάπτυ</w:t>
      </w:r>
      <w:r>
        <w:rPr>
          <w:rFonts w:ascii="Times New Roman" w:hAnsi="Times New Roman"/>
          <w:sz w:val="24"/>
          <w:szCs w:val="24"/>
        </w:rPr>
        <w:t>ξη που ενορχηστρώνεται από το κράτος δημιουργεί</w:t>
      </w:r>
      <w:r w:rsidRPr="008B366A">
        <w:rPr>
          <w:rFonts w:ascii="Times New Roman" w:hAnsi="Times New Roman"/>
          <w:sz w:val="24"/>
          <w:szCs w:val="24"/>
        </w:rPr>
        <w:t xml:space="preserve"> πλήθος ευκαιριών για του</w:t>
      </w:r>
      <w:r w:rsidR="00FD49BD">
        <w:rPr>
          <w:rFonts w:ascii="Times New Roman" w:hAnsi="Times New Roman"/>
          <w:sz w:val="24"/>
          <w:szCs w:val="24"/>
        </w:rPr>
        <w:t>ς</w:t>
      </w:r>
      <w:r w:rsidRPr="008B366A">
        <w:rPr>
          <w:rFonts w:ascii="Times New Roman" w:hAnsi="Times New Roman"/>
          <w:sz w:val="24"/>
          <w:szCs w:val="24"/>
        </w:rPr>
        <w:t xml:space="preserve"> ευνοούμενους</w:t>
      </w:r>
      <w:r>
        <w:rPr>
          <w:rFonts w:ascii="Times New Roman" w:hAnsi="Times New Roman"/>
          <w:sz w:val="24"/>
          <w:szCs w:val="24"/>
        </w:rPr>
        <w:t xml:space="preserve"> του καθεστώτος. </w:t>
      </w:r>
      <w:r w:rsidRPr="004E73FF">
        <w:rPr>
          <w:rFonts w:ascii="Times New Roman" w:hAnsi="Times New Roman"/>
          <w:sz w:val="24"/>
          <w:szCs w:val="24"/>
        </w:rPr>
        <w:t xml:space="preserve">Η διαδικασία περιγράφεται </w:t>
      </w:r>
      <w:r w:rsidR="008A1FEB">
        <w:rPr>
          <w:rFonts w:ascii="Times New Roman" w:hAnsi="Times New Roman"/>
          <w:sz w:val="24"/>
          <w:szCs w:val="24"/>
        </w:rPr>
        <w:t>διεισδυτικά</w:t>
      </w:r>
      <w:r w:rsidRPr="004E73FF">
        <w:rPr>
          <w:rFonts w:ascii="Times New Roman" w:hAnsi="Times New Roman"/>
          <w:sz w:val="24"/>
          <w:szCs w:val="24"/>
        </w:rPr>
        <w:t xml:space="preserve"> σε ένα άρθρο του 1970</w:t>
      </w:r>
      <w:r>
        <w:rPr>
          <w:rFonts w:ascii="Times New Roman" w:hAnsi="Times New Roman"/>
          <w:sz w:val="24"/>
          <w:szCs w:val="24"/>
        </w:rPr>
        <w:t xml:space="preserve"> του Ανδρέα Μ</w:t>
      </w:r>
      <w:r w:rsidR="00975DD2">
        <w:rPr>
          <w:rFonts w:ascii="Times New Roman" w:hAnsi="Times New Roman"/>
          <w:sz w:val="24"/>
          <w:szCs w:val="24"/>
        </w:rPr>
        <w:t>αρκάκη</w:t>
      </w:r>
      <w:r w:rsidRPr="004E73FF">
        <w:rPr>
          <w:rFonts w:ascii="Times New Roman" w:hAnsi="Times New Roman"/>
          <w:sz w:val="24"/>
          <w:szCs w:val="24"/>
        </w:rPr>
        <w:t xml:space="preserve">: “Τα προεδρεία των συνεταιρισμών αυτών και οι επιχειρηματίαι πωλήσεως γης, άνοιξαν χάρτες, επεσήμαναν παραλίες, βουνά, δάση, αγρούς, βρήκαν τους ιδιοκτήτες (ιδιώτες, Κοινότητες, Δήμους, Δημόσιο, μοναστήρια κλπ.), βρήκαν τίτλους καθαρούς ή μπερδεμένους, ανέσυραν Διατάγματα, προκάλεσαν αποφάσεις, ενέπνευσαν λύσεις και η Αττική, η Εύβοια, τα νησιά του Σαρωνικού, οι ακτές της Πελοποννήσου, η Θεσσαλονίκη, η Χαλκιδική </w:t>
      </w:r>
      <w:r>
        <w:rPr>
          <w:rFonts w:ascii="Times New Roman" w:hAnsi="Times New Roman"/>
          <w:sz w:val="24"/>
          <w:szCs w:val="24"/>
        </w:rPr>
        <w:t>τροφοδότησαν με εκατομμύρια στρ</w:t>
      </w:r>
      <w:r w:rsidRPr="004E73FF">
        <w:rPr>
          <w:rFonts w:ascii="Times New Roman" w:hAnsi="Times New Roman"/>
          <w:sz w:val="24"/>
          <w:szCs w:val="24"/>
        </w:rPr>
        <w:t>έμματα αυτή τη μεταπολεμική μανία των ανθρώπων των πόλεων για ένα κομμάτι γης – όπου γης”</w:t>
      </w:r>
      <w:r w:rsidR="008A1FEB" w:rsidRPr="008A1FEB">
        <w:rPr>
          <w:rFonts w:ascii="Times New Roman" w:hAnsi="Times New Roman"/>
          <w:sz w:val="24"/>
          <w:szCs w:val="24"/>
        </w:rPr>
        <w:t xml:space="preserve"> </w:t>
      </w:r>
      <w:r w:rsidR="008A1FEB">
        <w:rPr>
          <w:rFonts w:ascii="Times New Roman" w:hAnsi="Times New Roman"/>
          <w:sz w:val="24"/>
          <w:szCs w:val="24"/>
        </w:rPr>
        <w:t xml:space="preserve">(αναφέρεται στο </w:t>
      </w:r>
      <w:r w:rsidR="008A1FEB" w:rsidRPr="004E73FF">
        <w:rPr>
          <w:rFonts w:ascii="Times New Roman" w:hAnsi="Times New Roman"/>
          <w:sz w:val="24"/>
          <w:szCs w:val="24"/>
        </w:rPr>
        <w:t>Φιλιππίδης</w:t>
      </w:r>
      <w:r w:rsidR="008A1FEB">
        <w:rPr>
          <w:rFonts w:ascii="Times New Roman" w:hAnsi="Times New Roman"/>
          <w:sz w:val="24"/>
          <w:szCs w:val="24"/>
        </w:rPr>
        <w:t xml:space="preserve"> 1990</w:t>
      </w:r>
      <w:r w:rsidR="008A1FEB" w:rsidRPr="004E73FF">
        <w:rPr>
          <w:rFonts w:ascii="Times New Roman" w:hAnsi="Times New Roman"/>
          <w:sz w:val="24"/>
          <w:szCs w:val="24"/>
        </w:rPr>
        <w:t>: 196)</w:t>
      </w:r>
      <w:r w:rsidRPr="004E73FF">
        <w:rPr>
          <w:rFonts w:ascii="Times New Roman" w:hAnsi="Times New Roman"/>
          <w:sz w:val="24"/>
          <w:szCs w:val="24"/>
        </w:rPr>
        <w:t xml:space="preserve">. </w:t>
      </w:r>
    </w:p>
    <w:p w14:paraId="191C4B29" w14:textId="67514510" w:rsidR="00E9347C" w:rsidRPr="00A4193C" w:rsidRDefault="00FD49BD" w:rsidP="00E9347C">
      <w:pPr>
        <w:pStyle w:val="FootnoteText"/>
        <w:spacing w:line="360" w:lineRule="auto"/>
        <w:ind w:firstLine="720"/>
        <w:jc w:val="both"/>
        <w:rPr>
          <w:rFonts w:ascii="Times New Roman" w:hAnsi="Times New Roman"/>
          <w:sz w:val="24"/>
          <w:szCs w:val="24"/>
        </w:rPr>
      </w:pPr>
      <w:r>
        <w:rPr>
          <w:rFonts w:ascii="Times New Roman" w:hAnsi="Times New Roman"/>
          <w:sz w:val="24"/>
          <w:szCs w:val="24"/>
        </w:rPr>
        <w:t>Οι Ο. Σ. αποτελούν χαρακτηριστικό παράδειγμα μιας ευρείας κατηγορίας σωματείων και οργαν</w:t>
      </w:r>
      <w:r w:rsidR="00CE3781">
        <w:rPr>
          <w:rFonts w:ascii="Times New Roman" w:hAnsi="Times New Roman"/>
          <w:sz w:val="24"/>
          <w:szCs w:val="24"/>
        </w:rPr>
        <w:t>ισμών</w:t>
      </w:r>
      <w:r>
        <w:rPr>
          <w:rFonts w:ascii="Times New Roman" w:hAnsi="Times New Roman"/>
          <w:sz w:val="24"/>
          <w:szCs w:val="24"/>
        </w:rPr>
        <w:t xml:space="preserve"> που αναπτύχθηκαν από την εποχή ήδη του εμφυλίου πολέμου σε στενή συνάρτηση με το κράτος και λειτούργησαν ως οχήματα για τη συγκρότηση και ενδυνάμωση των πελατειακών δικτύων, και τη διοχέτευση κρατικών παροχών και διευκολύνσεων. </w:t>
      </w:r>
      <w:r w:rsidR="00E9347C">
        <w:rPr>
          <w:rFonts w:ascii="Times New Roman" w:hAnsi="Times New Roman"/>
          <w:sz w:val="24"/>
          <w:szCs w:val="24"/>
        </w:rPr>
        <w:t>Οι Ο. Σ. αναπτύχθηκαν μέσα στο επιτρεπτικό πολεοδομικό πλαίσιο της εποχής (απουσία πραγματικού σχεδιασμού, ενθάρρυνση παράνομων πρακτικών, έλλειψη κτηματολογίου, αποσπασματικές εντάξεις στο σχέδιο πόλης)</w:t>
      </w:r>
      <w:r w:rsidR="00E9347C" w:rsidRPr="00D63C1A">
        <w:rPr>
          <w:rFonts w:ascii="Times New Roman" w:hAnsi="Times New Roman"/>
          <w:sz w:val="24"/>
          <w:szCs w:val="24"/>
        </w:rPr>
        <w:t xml:space="preserve"> </w:t>
      </w:r>
      <w:r w:rsidR="00E9347C">
        <w:rPr>
          <w:rFonts w:ascii="Times New Roman" w:hAnsi="Times New Roman"/>
          <w:sz w:val="24"/>
          <w:szCs w:val="24"/>
        </w:rPr>
        <w:t xml:space="preserve">και προσέλκυσαν χιλιάδες μέλη όλων των κοινωνικών τάξεων, καθώς προσέφεραν οικόπεδα με δόσεις σε τιμές προσιτές για ένα ευρύ φάσμα αγοραστών. </w:t>
      </w:r>
      <w:r w:rsidR="00E9347C" w:rsidRPr="00A4193C">
        <w:rPr>
          <w:rFonts w:ascii="Times New Roman" w:hAnsi="Times New Roman"/>
          <w:sz w:val="24"/>
          <w:szCs w:val="24"/>
        </w:rPr>
        <w:t xml:space="preserve">Το κράτος </w:t>
      </w:r>
      <w:r w:rsidR="00E9347C">
        <w:rPr>
          <w:rFonts w:ascii="Times New Roman" w:hAnsi="Times New Roman"/>
          <w:sz w:val="24"/>
          <w:szCs w:val="24"/>
        </w:rPr>
        <w:t xml:space="preserve">“ευεργέτησε” πολλούς συνεταιρισμούς με </w:t>
      </w:r>
      <w:r w:rsidR="00E9347C" w:rsidRPr="00A4193C">
        <w:rPr>
          <w:rFonts w:ascii="Times New Roman" w:hAnsi="Times New Roman"/>
          <w:sz w:val="24"/>
          <w:szCs w:val="24"/>
        </w:rPr>
        <w:t>ενεργητικές παρεμβάσεις στη</w:t>
      </w:r>
      <w:r w:rsidR="00E9347C">
        <w:rPr>
          <w:rFonts w:ascii="Times New Roman" w:hAnsi="Times New Roman"/>
          <w:sz w:val="24"/>
          <w:szCs w:val="24"/>
        </w:rPr>
        <w:t xml:space="preserve"> νομοθεσία και </w:t>
      </w:r>
      <w:r w:rsidR="00E9347C">
        <w:rPr>
          <w:rFonts w:ascii="Times New Roman" w:hAnsi="Times New Roman"/>
          <w:sz w:val="24"/>
          <w:szCs w:val="24"/>
          <w:lang w:val="el-GR"/>
        </w:rPr>
        <w:t>σ</w:t>
      </w:r>
      <w:r w:rsidR="00E9347C">
        <w:rPr>
          <w:rFonts w:ascii="Times New Roman" w:hAnsi="Times New Roman"/>
          <w:sz w:val="24"/>
          <w:szCs w:val="24"/>
        </w:rPr>
        <w:t>την</w:t>
      </w:r>
      <w:r w:rsidR="00E9347C" w:rsidRPr="00A4193C">
        <w:rPr>
          <w:rFonts w:ascii="Times New Roman" w:hAnsi="Times New Roman"/>
          <w:sz w:val="24"/>
          <w:szCs w:val="24"/>
        </w:rPr>
        <w:t xml:space="preserve"> αγορά γης και μέσα από την απουσία ελέγχων, που επέτρεψε σε πολλούς </w:t>
      </w:r>
      <w:r w:rsidR="00E9347C">
        <w:rPr>
          <w:rFonts w:ascii="Times New Roman" w:hAnsi="Times New Roman"/>
          <w:sz w:val="24"/>
          <w:szCs w:val="24"/>
        </w:rPr>
        <w:t>από αυτούς</w:t>
      </w:r>
      <w:r w:rsidR="00E9347C" w:rsidRPr="00A4193C">
        <w:rPr>
          <w:rFonts w:ascii="Times New Roman" w:hAnsi="Times New Roman"/>
          <w:sz w:val="24"/>
          <w:szCs w:val="24"/>
        </w:rPr>
        <w:t xml:space="preserve"> να δράσουν παράνομα και </w:t>
      </w:r>
      <w:r w:rsidR="00E9347C">
        <w:rPr>
          <w:rFonts w:ascii="Times New Roman" w:hAnsi="Times New Roman"/>
          <w:sz w:val="24"/>
          <w:szCs w:val="24"/>
        </w:rPr>
        <w:t>καταστροφικά</w:t>
      </w:r>
      <w:r w:rsidR="00E9347C" w:rsidRPr="00A4193C">
        <w:rPr>
          <w:rFonts w:ascii="Times New Roman" w:hAnsi="Times New Roman"/>
          <w:sz w:val="24"/>
          <w:szCs w:val="24"/>
        </w:rPr>
        <w:t xml:space="preserve">.  H στενή </w:t>
      </w:r>
      <w:r w:rsidR="00E9347C">
        <w:rPr>
          <w:rFonts w:ascii="Times New Roman" w:hAnsi="Times New Roman"/>
          <w:sz w:val="24"/>
          <w:szCs w:val="24"/>
        </w:rPr>
        <w:t xml:space="preserve">αυτή </w:t>
      </w:r>
      <w:r w:rsidR="00E9347C" w:rsidRPr="00A4193C">
        <w:rPr>
          <w:rFonts w:ascii="Times New Roman" w:hAnsi="Times New Roman"/>
          <w:sz w:val="24"/>
          <w:szCs w:val="24"/>
        </w:rPr>
        <w:t>εξάρτηση αποτυπώνεται στην σχετική νομοθεσία, η οποία, όπως σχολιάζουν οι κύριοι μελετητές της, χαρακτηρίζεται από αποσπασματικές διατάξεις και νομοθετήματα που έχουν στόχο την προνομιακή διευκόλυνση διαφόρων ομάδων στην απόκτηση ιδιόκτητου οικοπέδου ή κατοικίας</w:t>
      </w:r>
      <w:r w:rsidR="00E9347C">
        <w:rPr>
          <w:rFonts w:ascii="Times New Roman" w:hAnsi="Times New Roman"/>
          <w:sz w:val="24"/>
          <w:szCs w:val="24"/>
        </w:rPr>
        <w:t xml:space="preserve"> </w:t>
      </w:r>
      <w:r w:rsidR="00E9347C" w:rsidRPr="00D63C1A">
        <w:rPr>
          <w:rFonts w:ascii="Times New Roman" w:hAnsi="Times New Roman"/>
          <w:sz w:val="24"/>
          <w:szCs w:val="24"/>
        </w:rPr>
        <w:t>(Πάνου και Kλήμης 1970: 95)</w:t>
      </w:r>
      <w:r w:rsidR="00E9347C" w:rsidRPr="00A4193C">
        <w:rPr>
          <w:rFonts w:ascii="Times New Roman" w:hAnsi="Times New Roman"/>
          <w:sz w:val="24"/>
          <w:szCs w:val="24"/>
        </w:rPr>
        <w:t>.</w:t>
      </w:r>
      <w:r w:rsidR="00E9347C">
        <w:rPr>
          <w:rFonts w:ascii="Times New Roman" w:hAnsi="Times New Roman"/>
          <w:sz w:val="24"/>
          <w:szCs w:val="24"/>
        </w:rPr>
        <w:t xml:space="preserve">  </w:t>
      </w:r>
    </w:p>
    <w:p w14:paraId="6D7C2155" w14:textId="2D394E9F" w:rsidR="00FD49BD" w:rsidRDefault="00FD49BD" w:rsidP="00FD49BD">
      <w:pPr>
        <w:pStyle w:val="FootnoteText"/>
        <w:spacing w:line="360" w:lineRule="auto"/>
        <w:ind w:firstLine="720"/>
        <w:jc w:val="both"/>
        <w:rPr>
          <w:rFonts w:ascii="Times New Roman" w:hAnsi="Times New Roman"/>
          <w:sz w:val="24"/>
          <w:szCs w:val="24"/>
        </w:rPr>
      </w:pPr>
      <w:r>
        <w:rPr>
          <w:rFonts w:ascii="Times New Roman" w:hAnsi="Times New Roman"/>
          <w:sz w:val="24"/>
          <w:szCs w:val="24"/>
        </w:rPr>
        <w:t>Η δημόσια εικό</w:t>
      </w:r>
      <w:r w:rsidR="00CC5DCE">
        <w:rPr>
          <w:rFonts w:ascii="Times New Roman" w:hAnsi="Times New Roman"/>
          <w:sz w:val="24"/>
          <w:szCs w:val="24"/>
        </w:rPr>
        <w:t>να των συνεταιρισμών διαφέρει, επιπλέον</w:t>
      </w:r>
      <w:r>
        <w:rPr>
          <w:rFonts w:ascii="Times New Roman" w:hAnsi="Times New Roman"/>
          <w:sz w:val="24"/>
          <w:szCs w:val="24"/>
        </w:rPr>
        <w:t xml:space="preserve">, στις περισσότερες περιπτώσεις από την πραγματική. Ενώ </w:t>
      </w:r>
      <w:r w:rsidRPr="0053267B">
        <w:rPr>
          <w:rFonts w:ascii="Times New Roman" w:hAnsi="Times New Roman"/>
          <w:sz w:val="24"/>
          <w:szCs w:val="24"/>
        </w:rPr>
        <w:t>παρουσιάζονται ως ενώσεις προσώπων που συνδέονται με μια κοινή ιδιότητα και επιδιώκουν την άμεση επίλυση του στεγαστικού τους προβλήματος</w:t>
      </w:r>
      <w:r w:rsidR="00E9347C">
        <w:rPr>
          <w:rFonts w:ascii="Times New Roman" w:hAnsi="Times New Roman"/>
          <w:sz w:val="24"/>
          <w:szCs w:val="24"/>
        </w:rPr>
        <w:t xml:space="preserve"> (και επικαλούνται </w:t>
      </w:r>
      <w:r w:rsidR="00CC5DCE">
        <w:rPr>
          <w:rFonts w:ascii="Times New Roman" w:hAnsi="Times New Roman"/>
          <w:sz w:val="24"/>
          <w:szCs w:val="24"/>
        </w:rPr>
        <w:t>κατά κανόνα τη νομιμόφρονα,</w:t>
      </w:r>
      <w:r w:rsidR="00E9347C">
        <w:rPr>
          <w:rFonts w:ascii="Times New Roman" w:hAnsi="Times New Roman"/>
          <w:sz w:val="24"/>
          <w:szCs w:val="24"/>
        </w:rPr>
        <w:t xml:space="preserve"> εθνική ή αντικομμουνιστική τους δράση για να θεμελιώσουν τις διεκδικήσεις τους)</w:t>
      </w:r>
      <w:r>
        <w:rPr>
          <w:rFonts w:ascii="Times New Roman" w:hAnsi="Times New Roman"/>
          <w:sz w:val="24"/>
          <w:szCs w:val="24"/>
        </w:rPr>
        <w:t>,</w:t>
      </w:r>
      <w:r w:rsidRPr="0053267B">
        <w:rPr>
          <w:rFonts w:ascii="Times New Roman" w:hAnsi="Times New Roman"/>
          <w:sz w:val="24"/>
          <w:szCs w:val="24"/>
        </w:rPr>
        <w:t xml:space="preserve"> </w:t>
      </w:r>
      <w:r>
        <w:rPr>
          <w:rFonts w:ascii="Times New Roman" w:hAnsi="Times New Roman"/>
          <w:sz w:val="24"/>
          <w:szCs w:val="24"/>
        </w:rPr>
        <w:t xml:space="preserve">στις περισσότερες περιπτώσεις </w:t>
      </w:r>
      <w:r w:rsidR="00E9347C">
        <w:rPr>
          <w:rFonts w:ascii="Times New Roman" w:hAnsi="Times New Roman"/>
          <w:sz w:val="24"/>
          <w:szCs w:val="24"/>
        </w:rPr>
        <w:t xml:space="preserve">δεν </w:t>
      </w:r>
      <w:r>
        <w:rPr>
          <w:rFonts w:ascii="Times New Roman" w:hAnsi="Times New Roman"/>
          <w:sz w:val="24"/>
          <w:szCs w:val="24"/>
        </w:rPr>
        <w:t xml:space="preserve">αποτελούν </w:t>
      </w:r>
      <w:r w:rsidR="00E9347C">
        <w:rPr>
          <w:rFonts w:ascii="Times New Roman" w:hAnsi="Times New Roman"/>
          <w:sz w:val="24"/>
          <w:szCs w:val="24"/>
        </w:rPr>
        <w:t xml:space="preserve">παρά </w:t>
      </w:r>
      <w:r>
        <w:rPr>
          <w:rFonts w:ascii="Times New Roman" w:hAnsi="Times New Roman"/>
          <w:sz w:val="24"/>
          <w:szCs w:val="24"/>
        </w:rPr>
        <w:t xml:space="preserve">οικοπεδικές επιχειρήσεις, </w:t>
      </w:r>
      <w:r w:rsidR="00E9347C">
        <w:rPr>
          <w:rFonts w:ascii="Times New Roman" w:hAnsi="Times New Roman"/>
          <w:sz w:val="24"/>
          <w:szCs w:val="24"/>
        </w:rPr>
        <w:t xml:space="preserve">με αμφίβολα και συχνά λίγα πραγματικά μέλη, που ελέγχονται από </w:t>
      </w:r>
      <w:r w:rsidRPr="0053267B">
        <w:rPr>
          <w:rFonts w:ascii="Times New Roman" w:hAnsi="Times New Roman"/>
          <w:sz w:val="24"/>
          <w:szCs w:val="24"/>
        </w:rPr>
        <w:t xml:space="preserve">ολιγομελείς ομάδες </w:t>
      </w:r>
      <w:r>
        <w:rPr>
          <w:rFonts w:ascii="Times New Roman" w:hAnsi="Times New Roman"/>
          <w:sz w:val="24"/>
          <w:szCs w:val="24"/>
        </w:rPr>
        <w:t>και</w:t>
      </w:r>
      <w:r w:rsidRPr="0053267B">
        <w:rPr>
          <w:rFonts w:ascii="Times New Roman" w:hAnsi="Times New Roman"/>
          <w:sz w:val="24"/>
          <w:szCs w:val="24"/>
        </w:rPr>
        <w:t xml:space="preserve"> επιδιώκουν τη μεγιστοποίηση των κερδών τους</w:t>
      </w:r>
      <w:r w:rsidR="00E9347C" w:rsidRPr="00E9347C">
        <w:rPr>
          <w:rFonts w:ascii="Times New Roman" w:hAnsi="Times New Roman"/>
          <w:sz w:val="24"/>
          <w:szCs w:val="24"/>
        </w:rPr>
        <w:t xml:space="preserve"> </w:t>
      </w:r>
      <w:r w:rsidR="00E9347C" w:rsidRPr="0053267B">
        <w:rPr>
          <w:rFonts w:ascii="Times New Roman" w:hAnsi="Times New Roman"/>
          <w:sz w:val="24"/>
          <w:szCs w:val="24"/>
        </w:rPr>
        <w:t xml:space="preserve">μέσα στους όρους που </w:t>
      </w:r>
      <w:r w:rsidR="00CC5DCE">
        <w:rPr>
          <w:rFonts w:ascii="Times New Roman" w:hAnsi="Times New Roman"/>
          <w:sz w:val="24"/>
          <w:szCs w:val="24"/>
        </w:rPr>
        <w:t>θέτει</w:t>
      </w:r>
      <w:r w:rsidR="00E9347C" w:rsidRPr="0053267B">
        <w:rPr>
          <w:rFonts w:ascii="Times New Roman" w:hAnsi="Times New Roman"/>
          <w:sz w:val="24"/>
          <w:szCs w:val="24"/>
        </w:rPr>
        <w:t xml:space="preserve"> η αγορά των οικοπέδων και το πολιτικό σύστημα</w:t>
      </w:r>
      <w:r w:rsidRPr="0053267B">
        <w:rPr>
          <w:rFonts w:ascii="Times New Roman" w:hAnsi="Times New Roman"/>
          <w:sz w:val="24"/>
          <w:szCs w:val="24"/>
        </w:rPr>
        <w:t>.</w:t>
      </w:r>
      <w:r>
        <w:rPr>
          <w:rFonts w:ascii="Times New Roman" w:hAnsi="Times New Roman"/>
          <w:sz w:val="24"/>
          <w:szCs w:val="24"/>
        </w:rPr>
        <w:t xml:space="preserve"> Οι Ο. Σ., έτσι, παρότι εμφανίζονταν ως ένας νόμιμος και οργανωμένος τρόπος για την επέκταση της πόλης, συνέβαλαν στην λεηλασία της δημόσιας γης και στην ανεξέλεγκτη και άναρχη ανάπτυξη της πόλης, </w:t>
      </w:r>
      <w:r w:rsidR="00E9347C">
        <w:rPr>
          <w:rFonts w:ascii="Times New Roman" w:hAnsi="Times New Roman"/>
          <w:sz w:val="24"/>
          <w:szCs w:val="24"/>
        </w:rPr>
        <w:t>και παρήγαγαν ένα σχεδιασμό που</w:t>
      </w:r>
      <w:r>
        <w:rPr>
          <w:rFonts w:ascii="Times New Roman" w:hAnsi="Times New Roman"/>
          <w:sz w:val="24"/>
          <w:szCs w:val="24"/>
        </w:rPr>
        <w:t xml:space="preserve"> δεν διαφέρει και πολύ από αυτόν των αυθαίρετων οικισμών</w:t>
      </w:r>
      <w:r w:rsidR="00E9347C">
        <w:rPr>
          <w:rFonts w:ascii="Times New Roman" w:hAnsi="Times New Roman"/>
          <w:sz w:val="24"/>
          <w:szCs w:val="24"/>
        </w:rPr>
        <w:t xml:space="preserve"> (Φιλιππίδης</w:t>
      </w:r>
      <w:r w:rsidR="00CE3781">
        <w:rPr>
          <w:rFonts w:ascii="Times New Roman" w:hAnsi="Times New Roman"/>
          <w:sz w:val="24"/>
          <w:szCs w:val="24"/>
        </w:rPr>
        <w:t xml:space="preserve"> 1990</w:t>
      </w:r>
      <w:r w:rsidR="00E9347C">
        <w:rPr>
          <w:rFonts w:ascii="Times New Roman" w:hAnsi="Times New Roman"/>
          <w:sz w:val="24"/>
          <w:szCs w:val="24"/>
        </w:rPr>
        <w:t>)</w:t>
      </w:r>
      <w:r>
        <w:rPr>
          <w:rFonts w:ascii="Times New Roman" w:hAnsi="Times New Roman"/>
          <w:sz w:val="24"/>
          <w:szCs w:val="24"/>
        </w:rPr>
        <w:t>.</w:t>
      </w:r>
    </w:p>
    <w:p w14:paraId="4E17B7FC" w14:textId="77777777" w:rsidR="00065A7B" w:rsidRDefault="00065A7B" w:rsidP="00065A7B">
      <w:pPr>
        <w:spacing w:line="360" w:lineRule="auto"/>
        <w:rPr>
          <w:rFonts w:ascii="Times New Roman" w:hAnsi="Times New Roman" w:cs="Times New Roman"/>
        </w:rPr>
      </w:pPr>
    </w:p>
    <w:p w14:paraId="7EFA0CFE" w14:textId="77777777" w:rsidR="00065A7B" w:rsidRPr="00DE6EA9" w:rsidRDefault="00065A7B" w:rsidP="00065A7B">
      <w:pPr>
        <w:spacing w:line="360" w:lineRule="auto"/>
        <w:rPr>
          <w:rFonts w:ascii="Times New Roman" w:hAnsi="Times New Roman" w:cs="Times New Roman"/>
          <w:b/>
        </w:rPr>
      </w:pPr>
      <w:r w:rsidRPr="00DE6EA9">
        <w:rPr>
          <w:rFonts w:ascii="Times New Roman" w:hAnsi="Times New Roman" w:cs="Times New Roman"/>
          <w:b/>
        </w:rPr>
        <w:t>Η οικοπεδοποίηση του προσφυγικού αγροκτήματος της Βούλας</w:t>
      </w:r>
    </w:p>
    <w:p w14:paraId="59D1734B" w14:textId="77777777" w:rsidR="00065A7B" w:rsidRDefault="00065A7B" w:rsidP="00065A7B">
      <w:pPr>
        <w:spacing w:line="360" w:lineRule="auto"/>
        <w:rPr>
          <w:rFonts w:ascii="Times New Roman" w:hAnsi="Times New Roman" w:cs="Times New Roman"/>
        </w:rPr>
      </w:pPr>
    </w:p>
    <w:p w14:paraId="5340EA5F" w14:textId="0A89E3FC" w:rsidR="00065A7B" w:rsidRDefault="00065A7B" w:rsidP="00065A7B">
      <w:pPr>
        <w:spacing w:line="360" w:lineRule="auto"/>
        <w:jc w:val="both"/>
        <w:rPr>
          <w:rFonts w:ascii="Times New Roman" w:hAnsi="Times New Roman" w:cs="Times New Roman"/>
        </w:rPr>
      </w:pPr>
      <w:r>
        <w:rPr>
          <w:rFonts w:ascii="Times New Roman" w:hAnsi="Times New Roman" w:cs="Times New Roman"/>
        </w:rPr>
        <w:t>Η Ανω Βούλα (που κάλυπτε τα δύο τρίτα της έκτασης της σημερινής Βούλας) δημιουργήθηκε στο πλαίσιο της αγροτικής αποκατάστασης των προσφύγων το 1927 και παρέμενε ακόμα το 1945 μια αγροτική περιοχή. Το προσφυγικό αγρόκτημα, που αποτελείτο από 1876 στρέμματα καλλιεργήσιμης γης (ατομική ιδιοκτησία των κληρούχων) και 3.157 στρέμματα κοινόχρηστης γης (βοσκοτόπια και δάση)</w:t>
      </w:r>
      <w:r w:rsidRPr="008E246B">
        <w:rPr>
          <w:rFonts w:ascii="Times New Roman" w:hAnsi="Times New Roman" w:cs="Times New Roman"/>
        </w:rPr>
        <w:t xml:space="preserve"> </w:t>
      </w:r>
      <w:r>
        <w:rPr>
          <w:rFonts w:ascii="Times New Roman" w:hAnsi="Times New Roman" w:cs="Times New Roman"/>
        </w:rPr>
        <w:t xml:space="preserve">μπήκε από νωρίς στο στόχαστρο του οικοπεδεμπορίου. Η κοινόχρηστη έκταση ιδιαίτερα συγκέντρωσε το ενδιαφέρον των συνεταιρισμών που αναζητούσαν ακατάτμητες εκτάσεις. Η έκταση αυτή, της οποίας η χρήση μόνο είχε παραχωρηθεί στον αγροτικό προσφυγικό συνεταιρισμό (ΣΑΑΚ) στην διάρκεια της αρχικής φάσης της αποκατάστασης, ήταν δημόσια γη που έπρεπε σύμφωνα με την κείμενη νομοθεσία να είχε ήδη μεταγραφεί από τα τέλη της δεκαετίας του 1930 στην Κοινότητα Βούλας. Το πολιτικό περιβάλλον επιτρέπει όμως τόσο στον ΣΑΑΚ όσο και σε ενδιαφερόμενους Ο.Σ. να επιδιώξουν και να καταφέρουν την ολοκληρωτική της ιδιωτικοποίηση και οικοπεδοποίηση παρότι μεγάλο μέρος της ήταν ορεινό και δασικό. </w:t>
      </w:r>
    </w:p>
    <w:p w14:paraId="7C6C2E74" w14:textId="3875BFC5" w:rsidR="00065A7B" w:rsidRDefault="00065A7B" w:rsidP="00065A7B">
      <w:pPr>
        <w:spacing w:line="360" w:lineRule="auto"/>
        <w:ind w:firstLine="720"/>
        <w:jc w:val="both"/>
        <w:rPr>
          <w:rFonts w:ascii="Times New Roman" w:hAnsi="Times New Roman" w:cs="Times New Roman"/>
        </w:rPr>
      </w:pPr>
      <w:r>
        <w:rPr>
          <w:rFonts w:ascii="Times New Roman" w:hAnsi="Times New Roman" w:cs="Times New Roman"/>
        </w:rPr>
        <w:t>Η διαδικασία ξεκινά το 1950 όταν ο Κ. Καλίας, ένας επιχειρηματίας που είχε συγκεντρώσει ένα μικρό κεφάλαιο στην Αργεντική και ήταν πρόεδρος ενός Ο. Σ. Καλυμνίων, έρχεται σε επαφή με τον Κωνσταντίνο Βουδούρη, τον ηγέτη και πρόεδρο του συνεταιρισμού των προσφύγων και ταυτόχρονα Κοινοτάρχη Βούλας (από το 1948 ως το 1964) και τοπικό τοποτηρητή της εθνικοφροσύνης. Τα δύο μέρη συνενώνουν το πολιτικό τους κεφάλαιο, αποστέλουν υπομνήματα και επιστολές, αναπτύσουν σχέσεις με την αρμόδια κρατική γραφειοκρατία, κάνουν διαβήματα σε βουλευτές και Υπουργούς, οργανώνουν δημόσιες συγκεντρώσεις, και το 1952 επιτυγχάνουν την ψήφιση μια τροπολογίας που επιτρέπει την πώληση τμημάτων της κοινόχρηστης έκτασης “προς Οικοδομικούς Συνεταιρισμούς Δωδεκανησίων εγκατασταθέντων εν Ελλάδι προ της απελευθερώσεως των νήσων”, ορίζοντας ταυτόχρονα ότι οι πρόσφυγες μπορούν να καρπωθούν το 50% των τιμημάτων. Ο συνεταιρισμός των Καλυμνίων αγόρασε μια έκταση 1024 στρεμμάτων, ενώ λίγο αργότερα ένας συνεταιρισμός Καστελοριζίων, που δημιουργήθηκε για να εκμεταλλευτεί τις δυνατότητες που πρ</w:t>
      </w:r>
      <w:r w:rsidR="00CE3781">
        <w:rPr>
          <w:rFonts w:ascii="Times New Roman" w:hAnsi="Times New Roman" w:cs="Times New Roman"/>
        </w:rPr>
        <w:t xml:space="preserve">οσέφερε η διάταξη του 1952, </w:t>
      </w:r>
      <w:r>
        <w:rPr>
          <w:rFonts w:ascii="Times New Roman" w:hAnsi="Times New Roman" w:cs="Times New Roman"/>
        </w:rPr>
        <w:t xml:space="preserve">αγόρασε 455 στρέμματα. Η εξάντληση των διαθέσιμων Δωδεκανησίων και η εμφάνιση </w:t>
      </w:r>
      <w:r w:rsidR="00CC5DCE">
        <w:rPr>
          <w:rFonts w:ascii="Times New Roman" w:hAnsi="Times New Roman" w:cs="Times New Roman"/>
        </w:rPr>
        <w:t>νέων υποψήφι</w:t>
      </w:r>
      <w:r w:rsidR="00C37BAC">
        <w:rPr>
          <w:rFonts w:ascii="Times New Roman" w:hAnsi="Times New Roman" w:cs="Times New Roman"/>
        </w:rPr>
        <w:t xml:space="preserve">ων αγοραστών οδήγησε </w:t>
      </w:r>
      <w:r>
        <w:rPr>
          <w:rFonts w:ascii="Times New Roman" w:hAnsi="Times New Roman" w:cs="Times New Roman"/>
        </w:rPr>
        <w:t xml:space="preserve">το 1955 στην ψήφιση μιας νέας τροπολογίας που επέκτεινε το δικαίωμα διάθεσης της κοινόχρηστης έκτασης σε κάθε είδους οικοδομικό συνεταιρισμό. Με βάση τη νέα </w:t>
      </w:r>
      <w:r w:rsidR="002F2B36">
        <w:rPr>
          <w:rFonts w:ascii="Times New Roman" w:hAnsi="Times New Roman" w:cs="Times New Roman"/>
        </w:rPr>
        <w:t xml:space="preserve">αυτή </w:t>
      </w:r>
      <w:r>
        <w:rPr>
          <w:rFonts w:ascii="Times New Roman" w:hAnsi="Times New Roman" w:cs="Times New Roman"/>
        </w:rPr>
        <w:t>διάταξη πωλήθηκαν 100 στρέμματα στον Συνεταιρισμό Στεγάσεως Δικηγόρων Πειραιώς και 1210 στρέμματα στον “Οικοδομικό Συνεταιρισμό Πανελληνίου Ενώσεως Τραυματιών Πολέμου 1940-1941 και Αντισυμμοριακού Αγώνος”.</w:t>
      </w:r>
    </w:p>
    <w:p w14:paraId="0BB6F5B2" w14:textId="77777777" w:rsidR="00065A7B" w:rsidRDefault="00065A7B" w:rsidP="00065A7B">
      <w:pPr>
        <w:spacing w:line="360" w:lineRule="auto"/>
        <w:rPr>
          <w:rFonts w:ascii="Times New Roman" w:hAnsi="Times New Roman" w:cs="Times New Roman"/>
          <w:b/>
          <w:lang w:val="el-GR"/>
        </w:rPr>
      </w:pPr>
    </w:p>
    <w:p w14:paraId="04FC6B8F" w14:textId="613C8529" w:rsidR="00065A7B" w:rsidRPr="0053267B" w:rsidRDefault="007306E3" w:rsidP="00065A7B">
      <w:pPr>
        <w:spacing w:line="360" w:lineRule="auto"/>
        <w:rPr>
          <w:rFonts w:ascii="Times New Roman" w:hAnsi="Times New Roman" w:cs="Times New Roman"/>
          <w:b/>
          <w:lang w:val="el-GR"/>
        </w:rPr>
      </w:pPr>
      <w:r>
        <w:rPr>
          <w:rFonts w:ascii="Times New Roman" w:hAnsi="Times New Roman" w:cs="Times New Roman"/>
          <w:b/>
          <w:lang w:val="el-GR"/>
        </w:rPr>
        <w:t>Ο σχεδιασμός της έκτασης</w:t>
      </w:r>
      <w:r w:rsidR="00ED7051">
        <w:rPr>
          <w:rFonts w:ascii="Times New Roman" w:hAnsi="Times New Roman" w:cs="Times New Roman"/>
          <w:b/>
          <w:lang w:val="el-GR"/>
        </w:rPr>
        <w:t xml:space="preserve"> τ</w:t>
      </w:r>
      <w:r>
        <w:rPr>
          <w:rFonts w:ascii="Times New Roman" w:hAnsi="Times New Roman" w:cs="Times New Roman"/>
          <w:b/>
          <w:lang w:val="el-GR"/>
        </w:rPr>
        <w:t xml:space="preserve">ου συνεταιρισμού των </w:t>
      </w:r>
      <w:r w:rsidR="00065A7B" w:rsidRPr="0053267B">
        <w:rPr>
          <w:rFonts w:ascii="Times New Roman" w:hAnsi="Times New Roman" w:cs="Times New Roman"/>
          <w:b/>
          <w:lang w:val="el-GR"/>
        </w:rPr>
        <w:t>Καλυμνίων</w:t>
      </w:r>
    </w:p>
    <w:p w14:paraId="62B701C6" w14:textId="77777777" w:rsidR="00065A7B" w:rsidRDefault="00065A7B" w:rsidP="00065A7B">
      <w:pPr>
        <w:spacing w:line="360" w:lineRule="auto"/>
        <w:rPr>
          <w:rFonts w:ascii="Times New Roman" w:hAnsi="Times New Roman" w:cs="Times New Roman"/>
          <w:lang w:val="el-GR"/>
        </w:rPr>
      </w:pPr>
    </w:p>
    <w:p w14:paraId="21CBE4F2" w14:textId="1AE9EC02" w:rsidR="00065A7B" w:rsidRPr="0053267B" w:rsidRDefault="00065A7B" w:rsidP="00065A7B">
      <w:pPr>
        <w:spacing w:line="360" w:lineRule="auto"/>
        <w:jc w:val="both"/>
        <w:rPr>
          <w:rFonts w:ascii="Times New Roman" w:hAnsi="Times New Roman"/>
        </w:rPr>
      </w:pPr>
      <w:r w:rsidRPr="0053267B">
        <w:rPr>
          <w:rFonts w:ascii="Times New Roman" w:hAnsi="Times New Roman"/>
        </w:rPr>
        <w:t xml:space="preserve">Ο συνεταιρισμός των Kαλυμνίων αρχίζει αμέσως μετά την αγορά την προσπάθεια για την ένταξη του κτήματός του στο σχέδιο πόλης.  Η ένταξη στο σχέδιο αποτελεί την κατάληξη </w:t>
      </w:r>
      <w:r>
        <w:rPr>
          <w:rFonts w:ascii="Times New Roman" w:hAnsi="Times New Roman"/>
        </w:rPr>
        <w:t>του εγχειρήματος</w:t>
      </w:r>
      <w:r w:rsidRPr="0053267B">
        <w:rPr>
          <w:rFonts w:ascii="Times New Roman" w:hAnsi="Times New Roman"/>
        </w:rPr>
        <w:t xml:space="preserve"> και είναι απαραίτητη προϋπόθεση για τον διαμοιρασμό των οικοπέδων στα μέλη και την πραγματοποίηση κερδών από τους ιθύνοντες.</w:t>
      </w:r>
      <w:r>
        <w:rPr>
          <w:rFonts w:ascii="Times New Roman" w:hAnsi="Times New Roman"/>
        </w:rPr>
        <w:t xml:space="preserve"> </w:t>
      </w:r>
      <w:r w:rsidRPr="0053267B">
        <w:rPr>
          <w:rFonts w:ascii="Times New Roman" w:hAnsi="Times New Roman"/>
        </w:rPr>
        <w:t xml:space="preserve">Το Δεκέμβριο του 1953, ο συνεταιρισμός καταθέτει αίτηση στην Kοινότητα </w:t>
      </w:r>
      <w:r w:rsidR="00CC5DCE">
        <w:rPr>
          <w:rFonts w:ascii="Times New Roman" w:hAnsi="Times New Roman"/>
        </w:rPr>
        <w:t>τονίζοντας τον ισχυρισμό (που κρύβεται στη διατύπωση του νόμου του 1952</w:t>
      </w:r>
      <w:r w:rsidR="00CC5DCE" w:rsidRPr="0053267B">
        <w:rPr>
          <w:rFonts w:ascii="Times New Roman" w:hAnsi="Times New Roman"/>
        </w:rPr>
        <w:t xml:space="preserve"> </w:t>
      </w:r>
      <w:r w:rsidR="00CC5DCE">
        <w:rPr>
          <w:rFonts w:ascii="Times New Roman" w:hAnsi="Times New Roman"/>
        </w:rPr>
        <w:t>και άλλα σχετικά κείμενα)</w:t>
      </w:r>
      <w:r w:rsidR="00CC5DCE" w:rsidRPr="00CC5DCE">
        <w:rPr>
          <w:rFonts w:ascii="Times New Roman" w:hAnsi="Times New Roman"/>
        </w:rPr>
        <w:t xml:space="preserve"> </w:t>
      </w:r>
      <w:r w:rsidR="00CC5DCE" w:rsidRPr="0053267B">
        <w:rPr>
          <w:rFonts w:ascii="Times New Roman" w:hAnsi="Times New Roman"/>
        </w:rPr>
        <w:t xml:space="preserve">ότι οι ευεργετούμενοι Δωδεκανήσιοι εδικαιούντο ευνοϊκής μεταχείρισης γιατί είχαν υποστεί διώξεις για εθνικούς λόγους </w:t>
      </w:r>
      <w:r w:rsidR="002F2B36">
        <w:rPr>
          <w:rFonts w:ascii="Times New Roman" w:hAnsi="Times New Roman"/>
        </w:rPr>
        <w:t>ή</w:t>
      </w:r>
      <w:r w:rsidR="00CC5DCE" w:rsidRPr="0053267B">
        <w:rPr>
          <w:rFonts w:ascii="Times New Roman" w:hAnsi="Times New Roman"/>
        </w:rPr>
        <w:t xml:space="preserve"> εξαιτίας της εθνικής τους δράσης.</w:t>
      </w:r>
      <w:r w:rsidR="002F2B36">
        <w:rPr>
          <w:rFonts w:ascii="Times New Roman" w:hAnsi="Times New Roman"/>
        </w:rPr>
        <w:t xml:space="preserve"> Ο συνεταιρισμός υποστηρίζει </w:t>
      </w:r>
      <w:r>
        <w:rPr>
          <w:rFonts w:ascii="Times New Roman" w:hAnsi="Times New Roman"/>
        </w:rPr>
        <w:t xml:space="preserve">ότι </w:t>
      </w:r>
      <w:r w:rsidRPr="0053267B">
        <w:rPr>
          <w:rFonts w:ascii="Times New Roman" w:hAnsi="Times New Roman"/>
        </w:rPr>
        <w:t xml:space="preserve">έχει 1.000 μέλη, τα οποία προτίθενται «εις σύντομον χρονικόν διάστημα </w:t>
      </w:r>
      <w:r w:rsidR="002F2B36">
        <w:rPr>
          <w:rFonts w:ascii="Times New Roman" w:hAnsi="Times New Roman"/>
        </w:rPr>
        <w:t>να δημιουργήσουν μέγα οικισμόν»</w:t>
      </w:r>
      <w:r w:rsidRPr="0053267B">
        <w:rPr>
          <w:rFonts w:ascii="Times New Roman" w:hAnsi="Times New Roman"/>
        </w:rPr>
        <w:t xml:space="preserve"> και εμφανίζεται πρόθυμος να συμβάλει στη</w:t>
      </w:r>
      <w:r>
        <w:rPr>
          <w:rFonts w:ascii="Times New Roman" w:hAnsi="Times New Roman"/>
        </w:rPr>
        <w:t xml:space="preserve">ν εκτέλεση των έργων υποδομής. </w:t>
      </w:r>
      <w:r w:rsidRPr="0053267B">
        <w:rPr>
          <w:rFonts w:ascii="Times New Roman" w:hAnsi="Times New Roman"/>
        </w:rPr>
        <w:t xml:space="preserve">Η παρουσίαση των </w:t>
      </w:r>
      <w:r>
        <w:rPr>
          <w:rFonts w:ascii="Times New Roman" w:hAnsi="Times New Roman"/>
        </w:rPr>
        <w:t>Ο. Σ.</w:t>
      </w:r>
      <w:r w:rsidRPr="0053267B">
        <w:rPr>
          <w:rFonts w:ascii="Times New Roman" w:hAnsi="Times New Roman"/>
        </w:rPr>
        <w:t xml:space="preserve"> ως φορέων πιεστικών οικιστικών αναγκών και η έκφραση υψηλών προθέσεων για τους νέους οικισμούς </w:t>
      </w:r>
      <w:r>
        <w:rPr>
          <w:rFonts w:ascii="Times New Roman" w:hAnsi="Times New Roman"/>
        </w:rPr>
        <w:t xml:space="preserve">και τη συμβολή τους </w:t>
      </w:r>
      <w:r w:rsidRPr="0053267B">
        <w:rPr>
          <w:rFonts w:ascii="Times New Roman" w:hAnsi="Times New Roman"/>
        </w:rPr>
        <w:t>στους επίσημους κρατικούς στόχους της “Aνοικοδόμησης” και της “Aνάπτυξης”</w:t>
      </w:r>
      <w:r>
        <w:rPr>
          <w:rFonts w:ascii="Times New Roman" w:hAnsi="Times New Roman"/>
        </w:rPr>
        <w:t xml:space="preserve"> </w:t>
      </w:r>
      <w:r w:rsidRPr="0053267B">
        <w:rPr>
          <w:rFonts w:ascii="Times New Roman" w:hAnsi="Times New Roman"/>
        </w:rPr>
        <w:t xml:space="preserve">αποτελούν συνήθη τμήματα της ρητορικής των διοικήσεών </w:t>
      </w:r>
      <w:r>
        <w:rPr>
          <w:rFonts w:ascii="Times New Roman" w:hAnsi="Times New Roman"/>
        </w:rPr>
        <w:t xml:space="preserve">τους (που επιδιώκουν έτσι να συσκοτίσουν τον κύριο ρόλο τους που είναι η παραγωγή οικοπέδων σε περιοχές που ήταν συχνά απομακρυσμένες από την υπόλοιπη πόλη και τα δίκτυα υποδομών). </w:t>
      </w:r>
      <w:r w:rsidRPr="0053267B">
        <w:rPr>
          <w:rFonts w:ascii="Times New Roman" w:hAnsi="Times New Roman"/>
        </w:rPr>
        <w:t xml:space="preserve">Το Kοινοτικό Συμβούλιο υιοθετεί την αυτοπαρουσίαση του συνεταιρισμού, υποστηρίζει ότι η επέκταση του σχεδίου θα συμβάλλει στην «ανάπτυξη της τοπικής οικονομίας» και </w:t>
      </w:r>
      <w:r>
        <w:rPr>
          <w:rFonts w:ascii="Times New Roman" w:hAnsi="Times New Roman"/>
        </w:rPr>
        <w:t>σ</w:t>
      </w:r>
      <w:r w:rsidRPr="0053267B">
        <w:rPr>
          <w:rFonts w:ascii="Times New Roman" w:hAnsi="Times New Roman"/>
        </w:rPr>
        <w:t>τον «εξωραϊσμό» της Bούλας, και εγκρίνει χωρίς καμία πα</w:t>
      </w:r>
      <w:r>
        <w:rPr>
          <w:rFonts w:ascii="Times New Roman" w:hAnsi="Times New Roman"/>
        </w:rPr>
        <w:t>ρατήρηση το προτεινόμενο σχέδιο.</w:t>
      </w:r>
    </w:p>
    <w:p w14:paraId="261ACD7D" w14:textId="7BEE6A40" w:rsidR="00065A7B" w:rsidRPr="0053267B" w:rsidRDefault="00065A7B" w:rsidP="00065A7B">
      <w:pPr>
        <w:spacing w:line="360" w:lineRule="auto"/>
        <w:jc w:val="both"/>
        <w:rPr>
          <w:rFonts w:ascii="Times New Roman" w:hAnsi="Times New Roman"/>
        </w:rPr>
      </w:pPr>
      <w:r w:rsidRPr="0053267B">
        <w:rPr>
          <w:rFonts w:ascii="Times New Roman" w:hAnsi="Times New Roman"/>
        </w:rPr>
        <w:tab/>
        <w:t xml:space="preserve"> </w:t>
      </w:r>
      <w:r>
        <w:rPr>
          <w:rFonts w:ascii="Times New Roman" w:hAnsi="Times New Roman"/>
        </w:rPr>
        <w:t>Η διαδικασία της ένταξης της περιοχής των Καλυμνίων στο σχέδιο πέρασε από διάφορα στάδια και το σχέδιο που εγκρίθηκε τελικά το 1961 περιελάμβανε μόνο το 70% της έκτασης</w:t>
      </w:r>
      <w:r w:rsidRPr="0053267B">
        <w:rPr>
          <w:rFonts w:ascii="Times New Roman" w:hAnsi="Times New Roman"/>
        </w:rPr>
        <w:t xml:space="preserve">, </w:t>
      </w:r>
      <w:r>
        <w:rPr>
          <w:rFonts w:ascii="Times New Roman" w:hAnsi="Times New Roman"/>
        </w:rPr>
        <w:t>καθώς εξαιρούσε 291 στρ.</w:t>
      </w:r>
      <w:r w:rsidRPr="0053267B">
        <w:rPr>
          <w:rFonts w:ascii="Times New Roman" w:hAnsi="Times New Roman"/>
        </w:rPr>
        <w:t xml:space="preserve"> λόγω τ</w:t>
      </w:r>
      <w:r>
        <w:rPr>
          <w:rFonts w:ascii="Times New Roman" w:hAnsi="Times New Roman"/>
        </w:rPr>
        <w:t xml:space="preserve">ων μεγάλων κλίσεων του εδάφους. </w:t>
      </w:r>
      <w:r w:rsidRPr="0053267B">
        <w:rPr>
          <w:rFonts w:ascii="Times New Roman" w:hAnsi="Times New Roman"/>
        </w:rPr>
        <w:t xml:space="preserve">Το εγκεκριμένο σχέδιο </w:t>
      </w:r>
      <w:r>
        <w:rPr>
          <w:rFonts w:ascii="Times New Roman" w:hAnsi="Times New Roman"/>
        </w:rPr>
        <w:t>έφερε</w:t>
      </w:r>
      <w:r w:rsidRPr="0053267B">
        <w:rPr>
          <w:rFonts w:ascii="Times New Roman" w:hAnsi="Times New Roman"/>
        </w:rPr>
        <w:t xml:space="preserve"> σε δύσκολη θέση </w:t>
      </w:r>
      <w:r>
        <w:rPr>
          <w:rFonts w:ascii="Times New Roman" w:hAnsi="Times New Roman"/>
        </w:rPr>
        <w:t>την ηγεσία</w:t>
      </w:r>
      <w:r w:rsidRPr="0053267B">
        <w:rPr>
          <w:rFonts w:ascii="Times New Roman" w:hAnsi="Times New Roman"/>
        </w:rPr>
        <w:t xml:space="preserve"> του συνεταιρισμού.  Οι προαστιακές προβλέψεις του</w:t>
      </w:r>
      <w:r w:rsidR="00C37BAC">
        <w:rPr>
          <w:rFonts w:ascii="Times New Roman" w:hAnsi="Times New Roman"/>
        </w:rPr>
        <w:t>,</w:t>
      </w:r>
      <w:r w:rsidRPr="0053267B">
        <w:rPr>
          <w:rFonts w:ascii="Times New Roman" w:hAnsi="Times New Roman"/>
        </w:rPr>
        <w:t xml:space="preserve"> σε συνδυασμό με την εξαίρεση των 291 στρεμμάτων, δημιο</w:t>
      </w:r>
      <w:r>
        <w:rPr>
          <w:rFonts w:ascii="Times New Roman" w:hAnsi="Times New Roman"/>
        </w:rPr>
        <w:t>ύργησαν</w:t>
      </w:r>
      <w:r w:rsidRPr="0053267B">
        <w:rPr>
          <w:rFonts w:ascii="Times New Roman" w:hAnsi="Times New Roman"/>
        </w:rPr>
        <w:t xml:space="preserve"> ένα δυσεπίλυτο πρόβλημα στο διαμοιρασμό της έκτασης στα μέλη, ο αριθμός των οποίων </w:t>
      </w:r>
      <w:r>
        <w:rPr>
          <w:rFonts w:ascii="Times New Roman" w:hAnsi="Times New Roman"/>
        </w:rPr>
        <w:t xml:space="preserve">είχε </w:t>
      </w:r>
      <w:r w:rsidRPr="0053267B">
        <w:rPr>
          <w:rFonts w:ascii="Times New Roman" w:hAnsi="Times New Roman"/>
        </w:rPr>
        <w:t>διογκωθεί εξαιτίας της κερδοσκοπ</w:t>
      </w:r>
      <w:r>
        <w:rPr>
          <w:rFonts w:ascii="Times New Roman" w:hAnsi="Times New Roman"/>
        </w:rPr>
        <w:t>ικής συμπεριφοράς των ιθυνόντων</w:t>
      </w:r>
      <w:r w:rsidR="00C37BAC">
        <w:rPr>
          <w:rFonts w:ascii="Times New Roman" w:hAnsi="Times New Roman"/>
        </w:rPr>
        <w:t xml:space="preserve"> που είχαν εγγράψει εκατοντάδες μη Καλυμνίους</w:t>
      </w:r>
      <w:r w:rsidRPr="0053267B">
        <w:rPr>
          <w:rFonts w:ascii="Times New Roman" w:hAnsi="Times New Roman"/>
        </w:rPr>
        <w:t xml:space="preserve">.  </w:t>
      </w:r>
    </w:p>
    <w:p w14:paraId="6D4A0960" w14:textId="0D2DB7C9" w:rsidR="00065A7B" w:rsidRDefault="00065A7B" w:rsidP="00065A7B">
      <w:pPr>
        <w:spacing w:line="360" w:lineRule="auto"/>
        <w:ind w:firstLine="720"/>
        <w:jc w:val="both"/>
        <w:rPr>
          <w:rFonts w:ascii="Times New Roman" w:hAnsi="Times New Roman"/>
        </w:rPr>
      </w:pPr>
      <w:r w:rsidRPr="0053267B">
        <w:rPr>
          <w:rFonts w:ascii="Times New Roman" w:hAnsi="Times New Roman"/>
        </w:rPr>
        <w:t>Οταν ύστερα από χρόνια αναμονής κα</w:t>
      </w:r>
      <w:r>
        <w:rPr>
          <w:rFonts w:ascii="Times New Roman" w:hAnsi="Times New Roman"/>
        </w:rPr>
        <w:t>ι την καταβολή υψηλών τιμημάτων</w:t>
      </w:r>
      <w:r w:rsidRPr="0053267B">
        <w:rPr>
          <w:rFonts w:ascii="Times New Roman" w:hAnsi="Times New Roman"/>
        </w:rPr>
        <w:t xml:space="preserve"> τα </w:t>
      </w:r>
      <w:r w:rsidR="00C37BAC">
        <w:rPr>
          <w:rFonts w:ascii="Times New Roman" w:hAnsi="Times New Roman"/>
        </w:rPr>
        <w:t xml:space="preserve">παλαιά </w:t>
      </w:r>
      <w:r w:rsidRPr="0053267B">
        <w:rPr>
          <w:rFonts w:ascii="Times New Roman" w:hAnsi="Times New Roman"/>
        </w:rPr>
        <w:t>μέλη του συνεταιρισμού κ</w:t>
      </w:r>
      <w:r w:rsidR="00C37BAC">
        <w:rPr>
          <w:rFonts w:ascii="Times New Roman" w:hAnsi="Times New Roman"/>
        </w:rPr>
        <w:t>λήθηκαν</w:t>
      </w:r>
      <w:r w:rsidRPr="0053267B">
        <w:rPr>
          <w:rFonts w:ascii="Times New Roman" w:hAnsi="Times New Roman"/>
        </w:rPr>
        <w:t xml:space="preserve"> να παραλάβουν τα οικόπεδά τους,</w:t>
      </w:r>
      <w:r w:rsidR="00C37BAC">
        <w:rPr>
          <w:rFonts w:ascii="Times New Roman" w:hAnsi="Times New Roman"/>
        </w:rPr>
        <w:t xml:space="preserve"> μια δυσάρεστη έκπληξη τους περίμενε</w:t>
      </w:r>
      <w:r w:rsidRPr="0053267B">
        <w:rPr>
          <w:rFonts w:ascii="Times New Roman" w:hAnsi="Times New Roman"/>
        </w:rPr>
        <w:t>.  Αντί για οικόπεδα ενός στρέμματος, όπως τους είχε αρχικ</w:t>
      </w:r>
      <w:r w:rsidR="00C37BAC">
        <w:rPr>
          <w:rFonts w:ascii="Times New Roman" w:hAnsi="Times New Roman"/>
        </w:rPr>
        <w:t>ά υποσχεθεί ο συνεταιρισμός, οι περισσότεροι</w:t>
      </w:r>
      <w:r w:rsidRPr="0053267B">
        <w:rPr>
          <w:rFonts w:ascii="Times New Roman" w:hAnsi="Times New Roman"/>
        </w:rPr>
        <w:t xml:space="preserve"> βρέθηκαν με πολύ μικρότερα οικόπεδα, τα οποία δεν κάλυπταν καν τα όρια της αρτιότητας </w:t>
      </w:r>
      <w:r>
        <w:rPr>
          <w:rFonts w:ascii="Times New Roman" w:hAnsi="Times New Roman"/>
        </w:rPr>
        <w:t>(600 τ</w:t>
      </w:r>
      <w:r w:rsidRPr="0053267B">
        <w:rPr>
          <w:rFonts w:ascii="Times New Roman" w:hAnsi="Times New Roman"/>
        </w:rPr>
        <w:t>.</w:t>
      </w:r>
      <w:r>
        <w:rPr>
          <w:rFonts w:ascii="Times New Roman" w:hAnsi="Times New Roman"/>
        </w:rPr>
        <w:t>μ.)</w:t>
      </w:r>
      <w:r w:rsidRPr="0053267B">
        <w:rPr>
          <w:rFonts w:ascii="Times New Roman" w:hAnsi="Times New Roman"/>
        </w:rPr>
        <w:t xml:space="preserve">.  Χρησιμοποιώντας το τέχνασμα της απόδοσης ενός οικοπέδου 800 ή 900 </w:t>
      </w:r>
      <w:r>
        <w:rPr>
          <w:rFonts w:ascii="Times New Roman" w:hAnsi="Times New Roman"/>
        </w:rPr>
        <w:t>τ.μ.</w:t>
      </w:r>
      <w:r w:rsidRPr="0053267B">
        <w:rPr>
          <w:rFonts w:ascii="Times New Roman" w:hAnsi="Times New Roman"/>
        </w:rPr>
        <w:t xml:space="preserve"> σε κάθε δύο μέλη εξ αδιαιρέτου, ο συνεταιρισμός διένειμε παρανόμως στα περισσότερα μέλη του μη άρτια οικόπεδα. </w:t>
      </w:r>
    </w:p>
    <w:p w14:paraId="4C56A754" w14:textId="2DF0549D" w:rsidR="00065A7B" w:rsidRPr="0053267B" w:rsidRDefault="00065A7B" w:rsidP="00065A7B">
      <w:pPr>
        <w:spacing w:line="360" w:lineRule="auto"/>
        <w:ind w:firstLine="720"/>
        <w:jc w:val="both"/>
        <w:rPr>
          <w:rFonts w:ascii="Times New Roman" w:hAnsi="Times New Roman"/>
        </w:rPr>
      </w:pPr>
      <w:r>
        <w:rPr>
          <w:rFonts w:ascii="Times New Roman" w:hAnsi="Times New Roman"/>
        </w:rPr>
        <w:t>Ισχυριζόμενη</w:t>
      </w:r>
      <w:r w:rsidRPr="0053267B">
        <w:rPr>
          <w:rFonts w:ascii="Times New Roman" w:hAnsi="Times New Roman"/>
        </w:rPr>
        <w:t xml:space="preserve"> ότι πολλά μέλη </w:t>
      </w:r>
      <w:r>
        <w:rPr>
          <w:rFonts w:ascii="Times New Roman" w:hAnsi="Times New Roman"/>
        </w:rPr>
        <w:t>έχουν μείνει χωρίς οικόπεδο</w:t>
      </w:r>
      <w:r w:rsidRPr="0053267B">
        <w:rPr>
          <w:rFonts w:ascii="Times New Roman" w:hAnsi="Times New Roman"/>
        </w:rPr>
        <w:t xml:space="preserve">, </w:t>
      </w:r>
      <w:r>
        <w:rPr>
          <w:rFonts w:ascii="Times New Roman" w:hAnsi="Times New Roman"/>
        </w:rPr>
        <w:t>η διοίκηση του συνεταιρισμού ξεκίνησε</w:t>
      </w:r>
      <w:r w:rsidRPr="0053267B">
        <w:rPr>
          <w:rFonts w:ascii="Times New Roman" w:hAnsi="Times New Roman"/>
        </w:rPr>
        <w:t xml:space="preserve"> αμέσως </w:t>
      </w:r>
      <w:r>
        <w:rPr>
          <w:rFonts w:ascii="Times New Roman" w:hAnsi="Times New Roman"/>
        </w:rPr>
        <w:t>την</w:t>
      </w:r>
      <w:r w:rsidRPr="0053267B">
        <w:rPr>
          <w:rFonts w:ascii="Times New Roman" w:hAnsi="Times New Roman"/>
        </w:rPr>
        <w:t xml:space="preserve"> προσπάθεια </w:t>
      </w:r>
      <w:r>
        <w:rPr>
          <w:rFonts w:ascii="Times New Roman" w:hAnsi="Times New Roman"/>
        </w:rPr>
        <w:t xml:space="preserve">για </w:t>
      </w:r>
      <w:r w:rsidRPr="0053267B">
        <w:rPr>
          <w:rFonts w:ascii="Times New Roman" w:hAnsi="Times New Roman"/>
        </w:rPr>
        <w:t>την τροποποίηση του</w:t>
      </w:r>
      <w:r>
        <w:rPr>
          <w:rFonts w:ascii="Times New Roman" w:hAnsi="Times New Roman"/>
        </w:rPr>
        <w:t xml:space="preserve"> σχεδίου, έτσι ώστε να μπορέσει να εκμεταλλευτεί όσο γίνεται πιο εντατικά το έδαφος (διανοίξεις και μετατοπίσεις δρόμων, καταργήσεις αλσών και κοινοχρήστων χώρων, ελάττωση αρτιότητας)</w:t>
      </w:r>
      <w:r w:rsidRPr="0053267B">
        <w:rPr>
          <w:rFonts w:ascii="Times New Roman" w:hAnsi="Times New Roman"/>
        </w:rPr>
        <w:t xml:space="preserve">.  </w:t>
      </w:r>
      <w:r>
        <w:rPr>
          <w:rFonts w:ascii="Times New Roman" w:hAnsi="Times New Roman"/>
        </w:rPr>
        <w:t>Πολλά από τα αιτήματα αυτά έγιναν στην πορεία του χρόνου αποδεκτά και σε συνδυασμό με τη μείωση του μεγέθους των οικοπέδων οδήγησαν στην αλλοίωση του χαρακτήρα του σχεδίου και σε διάφορες πολεοδομικές δυσλειτουργίες.</w:t>
      </w:r>
      <w:r w:rsidRPr="00C1594B">
        <w:rPr>
          <w:rFonts w:ascii="Times New Roman" w:hAnsi="Times New Roman"/>
        </w:rPr>
        <w:t xml:space="preserve"> </w:t>
      </w:r>
      <w:r w:rsidRPr="0053267B">
        <w:rPr>
          <w:rFonts w:ascii="Times New Roman" w:hAnsi="Times New Roman"/>
        </w:rPr>
        <w:t xml:space="preserve">Οι ιθύνοντες του συνεταιρισμού φέρονται </w:t>
      </w:r>
      <w:r>
        <w:rPr>
          <w:rFonts w:ascii="Times New Roman" w:hAnsi="Times New Roman"/>
        </w:rPr>
        <w:t xml:space="preserve">σε πολλές αφηγήσεις </w:t>
      </w:r>
      <w:r w:rsidRPr="0053267B">
        <w:rPr>
          <w:rFonts w:ascii="Times New Roman" w:hAnsi="Times New Roman"/>
        </w:rPr>
        <w:t>να έχουν υποσχεθεί τη δημιουργία ενός προαστιακού χώρου και να έχουν στη συνέχεια αθετήσει τις υποσχέσεις τους, πραγματοποιώντας μεγάλα κέρδη («Aγόρασαν 2.200 δραχμές το στρέμμα και πούλησαν στους συνεταίρους 5.000 δραχμές το μισό στρέμμα»).  Παρ’ ολ’ αυτά δεν φαίνεται να εκδηλώνεται καμία οργανωμένη αντίδραση και ο συνεταιρισμός συνεχίζει ανενόχλητος τη δράση του.</w:t>
      </w:r>
    </w:p>
    <w:p w14:paraId="335E1A4F" w14:textId="77777777" w:rsidR="00065A7B" w:rsidRPr="0053267B" w:rsidRDefault="00065A7B" w:rsidP="00065A7B">
      <w:pPr>
        <w:spacing w:line="360" w:lineRule="auto"/>
        <w:jc w:val="both"/>
        <w:rPr>
          <w:rFonts w:ascii="Times New Roman" w:hAnsi="Times New Roman"/>
        </w:rPr>
      </w:pPr>
      <w:r w:rsidRPr="0053267B">
        <w:rPr>
          <w:rFonts w:ascii="Times New Roman" w:hAnsi="Times New Roman"/>
        </w:rPr>
        <w:tab/>
        <w:t xml:space="preserve">Και ενώ ο συνεταιρισμός προσπαθεί να εκμεταλλευθεί κάθε σπιθαμή εδάφους στο εγκεκριμένο σχέδιο, τον Aπρίλιο του 1964 προχωρά στην πώληση της ορεινής και εν μέρει δασικής έκτασης των 291 στρεμμάτων σε τέσσερις αγοραστές (μεταξύ των οποίων περιλαμβάνονται γνωστοί επιχειρηματίες) έναντι ποσού 4.654.000 δραχμών.  Η πώληση αυτή, που έγινε με την επίσημη δικαιολογία της συγκέντρωσης χρημάτων για την εκτέλεση των έργων υποδομής, μοιάζει να είναι προϊόν συνολικής μεθόδευσης στην οποία εμπλέκονται η διοίκηση του συνεταιρισμού, οι αγοραστές, η Kοινότητα και </w:t>
      </w:r>
      <w:r>
        <w:rPr>
          <w:rFonts w:ascii="Times New Roman" w:hAnsi="Times New Roman"/>
        </w:rPr>
        <w:t>το Yπουργείο</w:t>
      </w:r>
      <w:r w:rsidRPr="0053267B">
        <w:rPr>
          <w:rFonts w:ascii="Times New Roman" w:hAnsi="Times New Roman"/>
        </w:rPr>
        <w:t xml:space="preserve"> Δημοσίων Έργων.  Αντί να μοιράσει το υπόλοιπο τμήμα στα μέλη, τα οποία ισχυρίζεται μέχρι πολύ αργότερα ότι έχει, ο συνεταιρισμός πουλά την έκταση πραγματοποιώντας τεράστιο κέρδος (η τιμή πώλησης του στρέμματος είναι εφτά φορές μεγαλύτερη από την τιμή αγοράς), το οποίο, όπως υποστηρίζουν οι περισσότεροι συνομιλητές, αλλά και όπως ο ίδιος ο συνεταιρισμός παραδέχεται εγγράφως αργότερα, δεν χρησιμοποιείται ποτέ για την εκτέλεση των έργων υποδομής.  </w:t>
      </w:r>
    </w:p>
    <w:p w14:paraId="3C24058B" w14:textId="77EAE685" w:rsidR="00065A7B" w:rsidRPr="0053267B" w:rsidRDefault="00065A7B" w:rsidP="00065A7B">
      <w:pPr>
        <w:spacing w:line="360" w:lineRule="auto"/>
        <w:ind w:firstLine="720"/>
        <w:jc w:val="both"/>
        <w:rPr>
          <w:rFonts w:ascii="Times New Roman" w:hAnsi="Times New Roman"/>
        </w:rPr>
      </w:pPr>
      <w:r w:rsidRPr="0053267B">
        <w:rPr>
          <w:rFonts w:ascii="Times New Roman" w:hAnsi="Times New Roman"/>
        </w:rPr>
        <w:t xml:space="preserve">Ο συνεταιρισμός μοιάζει να έχει αναλάβει απέναντι στους αγοραστές την </w:t>
      </w:r>
      <w:r>
        <w:rPr>
          <w:rFonts w:ascii="Times New Roman" w:hAnsi="Times New Roman"/>
        </w:rPr>
        <w:t>υποχρέωση</w:t>
      </w:r>
      <w:r w:rsidRPr="0053267B">
        <w:rPr>
          <w:rFonts w:ascii="Times New Roman" w:hAnsi="Times New Roman"/>
        </w:rPr>
        <w:t xml:space="preserve"> της ένταξης της περιοχής στο σχέδιο και να έχει εξασφαλίσει την απαραίτητη πολιτική υποστήριξη.  </w:t>
      </w:r>
      <w:r>
        <w:rPr>
          <w:rFonts w:ascii="Times New Roman" w:hAnsi="Times New Roman"/>
        </w:rPr>
        <w:t xml:space="preserve">Η διαδικασία της επέκτασης εκτυλίσεται με μεγάλη ταχύτητα και το σχέδιο εγκρίνεται το 1965 </w:t>
      </w:r>
      <w:r w:rsidRPr="0053267B">
        <w:rPr>
          <w:rFonts w:ascii="Times New Roman" w:hAnsi="Times New Roman"/>
        </w:rPr>
        <w:t>από το Yπουργείο Δημοσίων Έργων (B</w:t>
      </w:r>
      <w:r>
        <w:rPr>
          <w:rFonts w:ascii="Times New Roman" w:hAnsi="Times New Roman"/>
        </w:rPr>
        <w:t xml:space="preserve">. Δ. της 23ης Δεκεμβρίου 1965) </w:t>
      </w:r>
      <w:r w:rsidRPr="0053267B">
        <w:rPr>
          <w:rFonts w:ascii="Times New Roman" w:hAnsi="Times New Roman"/>
        </w:rPr>
        <w:t>παρά την αντίθεση του Συμβουλίου Oικισμού</w:t>
      </w:r>
      <w:r w:rsidR="00C37BAC">
        <w:rPr>
          <w:rFonts w:ascii="Times New Roman" w:hAnsi="Times New Roman"/>
        </w:rPr>
        <w:t xml:space="preserve"> του ΥΔΕ</w:t>
      </w:r>
      <w:r w:rsidRPr="0053267B">
        <w:rPr>
          <w:rFonts w:ascii="Times New Roman" w:hAnsi="Times New Roman"/>
        </w:rPr>
        <w:t>, που υποστηρίζει ότι η έκταση είναι «εντελώς ανοικοδόμητος και ευρίσκεται το πλείστον επί εδάφους παρουσιάζοντος μεγάλην κλίσιν, μη προσφερομένην δια την επέκτασιν του σχεδίου».  Καμία αντίδραση δεν φαίνεται να εκδηλώνεται ούτε αυτή η φορά, από τα παλαιά μέλη ή από κάποιον άλλο, και ο συνεταιρισμός συνεχίζει για πολλά χρόνια τη δράση του, εισπράτοντας μεσιτικά στις αγοραπωλησίες οικοπέδων και εκμεταλλευόμενος – με διάφορους ημιπαράνομους τρόπους – τα αδιάθετα οικόπεδα που προέκυπταν από τακτοποιήσεις και ανταλλαγές με γειτονικούς ιδιοκτήτες.</w:t>
      </w:r>
    </w:p>
    <w:p w14:paraId="4CF56BDA" w14:textId="77777777" w:rsidR="00065A7B" w:rsidRDefault="00065A7B" w:rsidP="00065A7B">
      <w:pPr>
        <w:spacing w:line="360" w:lineRule="auto"/>
        <w:rPr>
          <w:rFonts w:ascii="Times New Roman" w:hAnsi="Times New Roman" w:cs="Times New Roman"/>
          <w:lang w:val="el-GR"/>
        </w:rPr>
      </w:pPr>
    </w:p>
    <w:p w14:paraId="7E377989" w14:textId="69CD567A" w:rsidR="00065A7B" w:rsidRPr="003C640E" w:rsidRDefault="00065A7B" w:rsidP="00065A7B">
      <w:pPr>
        <w:spacing w:line="360" w:lineRule="auto"/>
        <w:rPr>
          <w:rFonts w:ascii="Times New Roman" w:hAnsi="Times New Roman" w:cs="Times New Roman"/>
          <w:b/>
          <w:lang w:val="el-GR"/>
        </w:rPr>
      </w:pPr>
      <w:r>
        <w:rPr>
          <w:rFonts w:ascii="Times New Roman" w:hAnsi="Times New Roman" w:cs="Times New Roman"/>
          <w:b/>
          <w:lang w:val="el-GR"/>
        </w:rPr>
        <w:t>Η γενεαλογία μιας δασικής πυρκαιάς</w:t>
      </w:r>
    </w:p>
    <w:p w14:paraId="313E79D3" w14:textId="77777777" w:rsidR="00065A7B" w:rsidRPr="00AF3EFB" w:rsidRDefault="00065A7B" w:rsidP="00065A7B">
      <w:pPr>
        <w:spacing w:line="360" w:lineRule="auto"/>
        <w:rPr>
          <w:rFonts w:ascii="Times New Roman" w:hAnsi="Times New Roman" w:cs="Times New Roman"/>
          <w:lang w:val="el-GR"/>
        </w:rPr>
      </w:pPr>
    </w:p>
    <w:p w14:paraId="44D473A3" w14:textId="702EF016" w:rsidR="00065A7B" w:rsidRPr="00AF3EFB" w:rsidRDefault="00065A7B" w:rsidP="00065A7B">
      <w:pPr>
        <w:pStyle w:val="BodyText"/>
        <w:spacing w:line="360" w:lineRule="auto"/>
        <w:rPr>
          <w:rFonts w:ascii="Times New Roman" w:hAnsi="Times New Roman"/>
          <w:sz w:val="24"/>
          <w:szCs w:val="24"/>
        </w:rPr>
      </w:pPr>
      <w:r w:rsidRPr="00AF3EFB">
        <w:rPr>
          <w:rFonts w:ascii="Times New Roman" w:hAnsi="Times New Roman"/>
          <w:sz w:val="24"/>
          <w:szCs w:val="24"/>
        </w:rPr>
        <w:t xml:space="preserve">Η ορεινή και δασική περιοχή του συνεταιρισμού των Tραυματιών </w:t>
      </w:r>
      <w:r w:rsidR="00C37BAC">
        <w:rPr>
          <w:rFonts w:ascii="Times New Roman" w:hAnsi="Times New Roman"/>
          <w:sz w:val="24"/>
          <w:szCs w:val="24"/>
        </w:rPr>
        <w:t>ήταν</w:t>
      </w:r>
      <w:r w:rsidRPr="00AF3EFB">
        <w:rPr>
          <w:rFonts w:ascii="Times New Roman" w:hAnsi="Times New Roman"/>
          <w:sz w:val="24"/>
          <w:szCs w:val="24"/>
        </w:rPr>
        <w:t xml:space="preserve"> </w:t>
      </w:r>
      <w:r>
        <w:rPr>
          <w:rFonts w:ascii="Times New Roman" w:hAnsi="Times New Roman"/>
          <w:sz w:val="24"/>
          <w:szCs w:val="24"/>
        </w:rPr>
        <w:t xml:space="preserve">η πρώτη </w:t>
      </w:r>
      <w:r w:rsidR="00C37BAC">
        <w:rPr>
          <w:rFonts w:ascii="Times New Roman" w:hAnsi="Times New Roman"/>
          <w:sz w:val="24"/>
          <w:szCs w:val="24"/>
        </w:rPr>
        <w:t>συνεταιριστική έκταση που απόκτησε</w:t>
      </w:r>
      <w:r>
        <w:rPr>
          <w:rFonts w:ascii="Times New Roman" w:hAnsi="Times New Roman"/>
          <w:sz w:val="24"/>
          <w:szCs w:val="24"/>
        </w:rPr>
        <w:t xml:space="preserve"> νόμιμο σχέδιο, παρότι ήταν η πιο μακρινή και αποσπέλαστη. </w:t>
      </w:r>
      <w:r w:rsidRPr="00AF3EFB">
        <w:rPr>
          <w:rFonts w:ascii="Times New Roman" w:hAnsi="Times New Roman"/>
          <w:sz w:val="24"/>
          <w:szCs w:val="24"/>
        </w:rPr>
        <w:t xml:space="preserve">Συναντώντας την άρνηση των υπηρεσιών του Yπουργείου Δημοσίων Έργων (στο οποίο απευθύνονται στα μέσα του 1956) να εντάξουν την περιοχή στο σχέδιο, οι ιθύνοντες του συνεταιρισμού σε συνεργασία με το Yπουργείο Γεωργίας, με το οποίο φαίνεται ότι είχαν </w:t>
      </w:r>
      <w:r>
        <w:rPr>
          <w:rFonts w:ascii="Times New Roman" w:hAnsi="Times New Roman"/>
          <w:sz w:val="24"/>
          <w:szCs w:val="24"/>
        </w:rPr>
        <w:t>πολύ</w:t>
      </w:r>
      <w:r w:rsidRPr="00AF3EFB">
        <w:rPr>
          <w:rFonts w:ascii="Times New Roman" w:hAnsi="Times New Roman"/>
          <w:sz w:val="24"/>
          <w:szCs w:val="24"/>
        </w:rPr>
        <w:t xml:space="preserve"> ισχυρούς δεσμούς, επινοούν και υλοποιούν μια νομική μεθόδευση, που παρακάμπτει το Yπουργείο Δημοσίων Έργων και μετατρέπει το Yπουργείο Γεωργίας σε σχεδιαστή του αστικού χώρου.  </w:t>
      </w:r>
    </w:p>
    <w:p w14:paraId="256501D8" w14:textId="77777777" w:rsidR="00065A7B" w:rsidRDefault="00065A7B" w:rsidP="00065A7B">
      <w:pPr>
        <w:spacing w:line="360" w:lineRule="auto"/>
        <w:jc w:val="both"/>
        <w:rPr>
          <w:rFonts w:ascii="Times New Roman" w:hAnsi="Times New Roman" w:cs="Times New Roman"/>
        </w:rPr>
      </w:pPr>
      <w:r w:rsidRPr="00AF3EFB">
        <w:rPr>
          <w:rFonts w:ascii="Times New Roman" w:hAnsi="Times New Roman" w:cs="Times New Roman"/>
        </w:rPr>
        <w:tab/>
        <w:t xml:space="preserve">Το έρεισμα δίνει μια διάταξη ενός νόμου του 1951 (άρθρο 17 του νόμου 1832/51), που έδινε τη δυνατότητα στον Yπουργό Γεωργίας να επεκτείνει την οικοδομήσιμη έκταση των </w:t>
      </w:r>
      <w:r>
        <w:rPr>
          <w:rFonts w:ascii="Times New Roman" w:hAnsi="Times New Roman" w:cs="Times New Roman"/>
        </w:rPr>
        <w:t xml:space="preserve">προσφυγικών </w:t>
      </w:r>
      <w:r w:rsidRPr="00AF3EFB">
        <w:rPr>
          <w:rFonts w:ascii="Times New Roman" w:hAnsi="Times New Roman" w:cs="Times New Roman"/>
        </w:rPr>
        <w:t>αγροτικών συνοικισμών, μετατρέποντας τις «οριστικές διανομές των κλήρων αγροτικών κτημάτων» ή ορισμένα τμήματά τους σε «οριστικές διανομές αυτοτελών Συνοικισμών».  Ο χαρακτηρισμός αυτός μετέτρεπε αυτομάτως τους κλήρους σε οικοδομίσιμα οικόπεδα</w:t>
      </w:r>
      <w:r>
        <w:rPr>
          <w:rFonts w:ascii="Times New Roman" w:hAnsi="Times New Roman" w:cs="Times New Roman"/>
        </w:rPr>
        <w:t xml:space="preserve"> και μάλιστα με το συνεχές οικοδομικό σύστημα</w:t>
      </w:r>
      <w:r w:rsidRPr="00AF3EFB">
        <w:rPr>
          <w:rFonts w:ascii="Times New Roman" w:hAnsi="Times New Roman" w:cs="Times New Roman"/>
        </w:rPr>
        <w:t xml:space="preserve">.  Με βάση το άρθρο αυτό, έτσι, ο Υπουργός Γεωργίας εξέδωσε την απόφαση Ε/3521 της 20ης Φεβρουαρίου 1957, η οποία </w:t>
      </w:r>
      <w:r>
        <w:rPr>
          <w:rFonts w:ascii="Times New Roman" w:hAnsi="Times New Roman" w:cs="Times New Roman"/>
        </w:rPr>
        <w:t>χαρακτήρισε νομικά την κοινόχρηστη έκταση</w:t>
      </w:r>
      <w:r w:rsidRPr="00AF3EFB">
        <w:rPr>
          <w:rFonts w:ascii="Times New Roman" w:hAnsi="Times New Roman" w:cs="Times New Roman"/>
        </w:rPr>
        <w:t xml:space="preserve"> των 1210 στρεμμάτων</w:t>
      </w:r>
      <w:r w:rsidRPr="00833175">
        <w:rPr>
          <w:rFonts w:ascii="Times New Roman" w:hAnsi="Times New Roman" w:cs="Times New Roman"/>
        </w:rPr>
        <w:t xml:space="preserve"> </w:t>
      </w:r>
      <w:r>
        <w:rPr>
          <w:rFonts w:ascii="Times New Roman" w:hAnsi="Times New Roman" w:cs="Times New Roman"/>
        </w:rPr>
        <w:t>σε οριστική διανομή</w:t>
      </w:r>
      <w:r w:rsidRPr="00AF3EFB">
        <w:rPr>
          <w:rFonts w:ascii="Times New Roman" w:hAnsi="Times New Roman" w:cs="Times New Roman"/>
        </w:rPr>
        <w:t xml:space="preserve"> αυτοτελούς Συνοικισμού</w:t>
      </w:r>
      <w:r>
        <w:rPr>
          <w:rFonts w:ascii="Times New Roman" w:hAnsi="Times New Roman" w:cs="Times New Roman"/>
        </w:rPr>
        <w:t>.</w:t>
      </w:r>
    </w:p>
    <w:p w14:paraId="2F0475D7" w14:textId="31E8E463" w:rsidR="00065A7B" w:rsidRPr="00AF3EFB" w:rsidRDefault="00065A7B" w:rsidP="00065A7B">
      <w:pPr>
        <w:spacing w:line="360" w:lineRule="auto"/>
        <w:ind w:firstLine="720"/>
        <w:jc w:val="both"/>
        <w:rPr>
          <w:rFonts w:ascii="Times New Roman" w:hAnsi="Times New Roman" w:cs="Times New Roman"/>
        </w:rPr>
      </w:pPr>
      <w:r w:rsidRPr="00AF3EFB">
        <w:rPr>
          <w:rFonts w:ascii="Times New Roman" w:hAnsi="Times New Roman" w:cs="Times New Roman"/>
        </w:rPr>
        <w:t xml:space="preserve">Η απόφαση αυτή είναι προφανώς παράνομη, καθώς αντιβαίνει προς την δασική και την πολεοδομική νομοθεσία, ενώ και η ίδια η εφαρμογή της χρησιμοποιούμενης διάταξης στην περίπτωση του ΣAAK της Bούλας και του συνεταιρισμού των Tραυματιών είναι καταχρηστική και </w:t>
      </w:r>
      <w:r>
        <w:rPr>
          <w:rFonts w:ascii="Times New Roman" w:hAnsi="Times New Roman" w:cs="Times New Roman"/>
        </w:rPr>
        <w:t>αβάσιμη</w:t>
      </w:r>
      <w:r w:rsidRPr="00AF3EFB">
        <w:rPr>
          <w:rFonts w:ascii="Times New Roman" w:hAnsi="Times New Roman" w:cs="Times New Roman"/>
        </w:rPr>
        <w:t>.  Μπορεί η οικοπεδοποιημένη κοινόχρηστη έκταση του αγροτικού προσφυγικού συνεταιρισμού να θεωρηθεί ως «οριστική διανο</w:t>
      </w:r>
      <w:r>
        <w:rPr>
          <w:rFonts w:ascii="Times New Roman" w:hAnsi="Times New Roman" w:cs="Times New Roman"/>
        </w:rPr>
        <w:t xml:space="preserve">μή κλήρων αγροτικών κτημάτων»; </w:t>
      </w:r>
      <w:r w:rsidRPr="00AF3EFB">
        <w:rPr>
          <w:rFonts w:ascii="Times New Roman" w:hAnsi="Times New Roman" w:cs="Times New Roman"/>
        </w:rPr>
        <w:t xml:space="preserve">Kι ακόμα, υπήρξε ποτέ κατάλογος μελών του </w:t>
      </w:r>
      <w:r>
        <w:rPr>
          <w:rFonts w:ascii="Times New Roman" w:hAnsi="Times New Roman" w:cs="Times New Roman"/>
        </w:rPr>
        <w:t>Ο. Σ.</w:t>
      </w:r>
      <w:r w:rsidRPr="00AF3EFB">
        <w:rPr>
          <w:rFonts w:ascii="Times New Roman" w:hAnsi="Times New Roman" w:cs="Times New Roman"/>
        </w:rPr>
        <w:t>, όπως απαιτείται από το εφαρμοζόμενο άρθρο και τη σ</w:t>
      </w:r>
      <w:r>
        <w:rPr>
          <w:rFonts w:ascii="Times New Roman" w:hAnsi="Times New Roman" w:cs="Times New Roman"/>
        </w:rPr>
        <w:t xml:space="preserve">υνεταιριστική νομοθεσία; </w:t>
      </w:r>
      <w:r w:rsidRPr="00AF3EFB">
        <w:rPr>
          <w:rFonts w:ascii="Times New Roman" w:hAnsi="Times New Roman" w:cs="Times New Roman"/>
        </w:rPr>
        <w:t>Tο τελευταίο είναι εξαιρετικά αμφίβολο, αν</w:t>
      </w:r>
      <w:r>
        <w:rPr>
          <w:rFonts w:ascii="Times New Roman" w:hAnsi="Times New Roman" w:cs="Times New Roman"/>
        </w:rPr>
        <w:t xml:space="preserve"> κρίνουμε από την πάγια άρνηση στη συνέχεια </w:t>
      </w:r>
      <w:r w:rsidRPr="00AF3EFB">
        <w:rPr>
          <w:rFonts w:ascii="Times New Roman" w:hAnsi="Times New Roman" w:cs="Times New Roman"/>
        </w:rPr>
        <w:t xml:space="preserve">του Yπουργείου Γεωργίας να τον αποστείλει στην Kοινότητα, αλλά και από πολλές αφηγήσεις, σύμφωνα με τις οποίες </w:t>
      </w:r>
      <w:r w:rsidR="00C37BAC">
        <w:rPr>
          <w:rFonts w:ascii="Times New Roman" w:hAnsi="Times New Roman" w:cs="Times New Roman"/>
        </w:rPr>
        <w:t xml:space="preserve">ο αριθμός των μελών δεν ξεπερνούσε τις λίγες δεκάδες. Αυτό τεκμαίρεται και από το γεγονός ότι </w:t>
      </w:r>
      <w:r w:rsidRPr="00AF3EFB">
        <w:rPr>
          <w:rFonts w:ascii="Times New Roman" w:hAnsi="Times New Roman" w:cs="Times New Roman"/>
        </w:rPr>
        <w:t>ο</w:t>
      </w:r>
      <w:r>
        <w:rPr>
          <w:rFonts w:ascii="Times New Roman" w:hAnsi="Times New Roman" w:cs="Times New Roman"/>
        </w:rPr>
        <w:t xml:space="preserve"> πρόεδρος του συνεταιρισμού</w:t>
      </w:r>
      <w:r w:rsidRPr="00AF3EFB">
        <w:rPr>
          <w:rFonts w:ascii="Times New Roman" w:hAnsi="Times New Roman" w:cs="Times New Roman"/>
        </w:rPr>
        <w:t xml:space="preserve"> </w:t>
      </w:r>
      <w:r>
        <w:rPr>
          <w:rFonts w:ascii="Times New Roman" w:hAnsi="Times New Roman" w:cs="Times New Roman"/>
        </w:rPr>
        <w:t xml:space="preserve">πουλούσε για </w:t>
      </w:r>
      <w:r w:rsidRPr="00AF3EFB">
        <w:rPr>
          <w:rFonts w:ascii="Times New Roman" w:hAnsi="Times New Roman" w:cs="Times New Roman"/>
        </w:rPr>
        <w:t xml:space="preserve">πολλά χρόνια </w:t>
      </w:r>
      <w:r>
        <w:rPr>
          <w:rFonts w:ascii="Times New Roman" w:hAnsi="Times New Roman" w:cs="Times New Roman"/>
        </w:rPr>
        <w:t xml:space="preserve">μετά τη διάλυσή του </w:t>
      </w:r>
      <w:r w:rsidRPr="00AF3EFB">
        <w:rPr>
          <w:rFonts w:ascii="Times New Roman" w:hAnsi="Times New Roman" w:cs="Times New Roman"/>
        </w:rPr>
        <w:t xml:space="preserve">φθηνά οικόπεδα με δόσεις.  </w:t>
      </w:r>
    </w:p>
    <w:p w14:paraId="59297FB0" w14:textId="77777777" w:rsidR="00065A7B" w:rsidRPr="00A06771" w:rsidRDefault="00065A7B" w:rsidP="00065A7B">
      <w:pPr>
        <w:spacing w:line="360" w:lineRule="auto"/>
        <w:ind w:firstLine="720"/>
        <w:jc w:val="both"/>
        <w:rPr>
          <w:rFonts w:ascii="Times New Roman" w:hAnsi="Times New Roman" w:cs="Times New Roman"/>
        </w:rPr>
      </w:pPr>
      <w:r w:rsidRPr="00AF3EFB">
        <w:rPr>
          <w:rFonts w:ascii="Times New Roman" w:hAnsi="Times New Roman" w:cs="Times New Roman"/>
        </w:rPr>
        <w:t xml:space="preserve">Το σχέδιο του «αυτοτελούς συνοικισμού», που </w:t>
      </w:r>
      <w:r>
        <w:rPr>
          <w:rFonts w:ascii="Times New Roman" w:hAnsi="Times New Roman" w:cs="Times New Roman"/>
        </w:rPr>
        <w:t xml:space="preserve">συνοδεύει την απόφαση και </w:t>
      </w:r>
      <w:r w:rsidRPr="00AF3EFB">
        <w:rPr>
          <w:rFonts w:ascii="Times New Roman" w:hAnsi="Times New Roman" w:cs="Times New Roman"/>
        </w:rPr>
        <w:t xml:space="preserve">έχει συνταχθεί από την </w:t>
      </w:r>
      <w:r w:rsidRPr="00A06771">
        <w:rPr>
          <w:rFonts w:ascii="Times New Roman" w:hAnsi="Times New Roman" w:cs="Times New Roman"/>
        </w:rPr>
        <w:t xml:space="preserve">Tοπογραφική Yπηρεσία του Yπουργείου Γεωργίας, προδίδει καθαρά τον κερδοσκοπικό χαρακτήρα του συνεταιρισμού και την προσπάθειά του να μεγιστοποιήσει την εκμετάλλευση του εδάφους, χωρίς κανένα ενδιαφέρον για το είδος του αστικού χώρου που θα προκύψει και την καταστροφή του περιβάλλοντος.  Η έκταση έχει διαμοιραστεί σε πολύ μικρά οικόπεδα, δεν έχει ληφθεί καθόλου υπόψη η μορφολογία του εδάφους και ο δασικός χαρακτήρας της περιοχής, και έχουν αφεθεί ελάχιστοι κοινόχρηστοι χώροι.  </w:t>
      </w:r>
    </w:p>
    <w:p w14:paraId="281460D3" w14:textId="77777777" w:rsidR="00065A7B" w:rsidRPr="00A06771" w:rsidRDefault="00065A7B" w:rsidP="00065A7B">
      <w:pPr>
        <w:pStyle w:val="BodyTextIndent2"/>
        <w:spacing w:line="360" w:lineRule="auto"/>
        <w:rPr>
          <w:rFonts w:ascii="Times New Roman" w:hAnsi="Times New Roman"/>
          <w:sz w:val="24"/>
          <w:szCs w:val="24"/>
        </w:rPr>
      </w:pPr>
      <w:r w:rsidRPr="00A06771">
        <w:rPr>
          <w:rFonts w:ascii="Times New Roman" w:hAnsi="Times New Roman"/>
          <w:sz w:val="24"/>
          <w:szCs w:val="24"/>
        </w:rPr>
        <w:t>Η απόφαση αυτή φαίνεται ότι αιφνιδιάζει την Kοινότητα, που γίνεται επίσης αποδέκτης επιστολών διαμαρτυρίας για το σχεδιαζόμενο οικισμό από το συνεταιρισμό των δικηγόρων, αλλά δεν εντάσσει το ζήτημα στις προτεραιότητές της, ούτε προβάλλει ποτέ ισχυρές αντιρρήσεις σε όλο το διάστημα της διακυβέρνησης Bουδούρη. Την ίδια στιγμή οι ιθύνοντες του συνεταιρισμού των Tραυματιών ξεκινούν την προσπάθεια για την ισχυροποίηση της Yπουργικής Aπόφασης του 1957 και επιτυγχάνουν την ψήφιση μιας διάταξης, που κυρώνει δια νόμου την απόφαση του 1957 (άρθρο 25 του Ν.Δ. 3958/59)</w:t>
      </w:r>
      <w:r>
        <w:rPr>
          <w:rFonts w:ascii="Times New Roman" w:hAnsi="Times New Roman"/>
          <w:sz w:val="24"/>
          <w:szCs w:val="24"/>
        </w:rPr>
        <w:t>,</w:t>
      </w:r>
      <w:r w:rsidRPr="00A06771">
        <w:rPr>
          <w:rFonts w:ascii="Times New Roman" w:hAnsi="Times New Roman"/>
          <w:sz w:val="24"/>
          <w:szCs w:val="24"/>
        </w:rPr>
        <w:t xml:space="preserve"> </w:t>
      </w:r>
      <w:r>
        <w:rPr>
          <w:rFonts w:ascii="Times New Roman" w:hAnsi="Times New Roman"/>
          <w:sz w:val="24"/>
          <w:szCs w:val="24"/>
        </w:rPr>
        <w:t xml:space="preserve">καθώς </w:t>
      </w:r>
      <w:r w:rsidRPr="00A06771">
        <w:rPr>
          <w:rFonts w:ascii="Times New Roman" w:hAnsi="Times New Roman"/>
          <w:sz w:val="24"/>
          <w:szCs w:val="24"/>
        </w:rPr>
        <w:t xml:space="preserve">και </w:t>
      </w:r>
      <w:r>
        <w:rPr>
          <w:rFonts w:ascii="Times New Roman" w:hAnsi="Times New Roman"/>
          <w:sz w:val="24"/>
          <w:szCs w:val="24"/>
        </w:rPr>
        <w:t>του B. Δ. της 16ης Αυγούστου 1959, το οποίο</w:t>
      </w:r>
      <w:r w:rsidRPr="00A06771">
        <w:rPr>
          <w:rFonts w:ascii="Times New Roman" w:hAnsi="Times New Roman"/>
          <w:sz w:val="24"/>
          <w:szCs w:val="24"/>
        </w:rPr>
        <w:t xml:space="preserve"> αναθέτει την παρακολούθηση της εφαρμογής του ρυμοτομικού διαγράμματος του «αυτοτελούς αγροτικού συνοικισμού» στο Yπουργείο Δημοσίων Έργων.  Το Yπουργείο Γεωργίας αγνοεί τελείως την Kοινότητα στη διάρκεια αυτών των διαδικασιών και δεν απαντά ποτέ στα επανειλημμένα αιτήματά της (μετά το 1960) να τις αποστείλει το ρυμοτομικό διάγραμμα και το κτηματολόγιο.  Λίγο αργότερα, τον Mάρτιο του 1962, ο συνεταιρισμός φαίνεται ότι καταφέρνει να ολοκληρώσει τη διαδικασία του αρχικού διαμοιρασμού των οικοπέδων και μοιάζει να σπεύδει να διαλυθεί πριν αποκαλυφθεί ο χαρακτήρας του και χρειαστεί να αντιμετωπίσει τα τεράστια προβλήματα που έθετε η εφαρμογή του σχεδίου.  Σε μεταγενέστερες επιστολές του προς την Kοινότητα (1971-1972), ο σύλλογος των οικοπεδούχων αποποιείται κάθε σχέση με τον διαλυθέντα συνεταιρισμό, για τον οποίο υποστηρίζει ότι «εγκατέλειψε, παρά τας αναληφθείσας υποχρεώσεις και προς την Kοινότητα και προς του οικοπεδούχους, τα πάντα εις την τύχην τους».  </w:t>
      </w:r>
    </w:p>
    <w:p w14:paraId="30D348FC" w14:textId="53F80443" w:rsidR="00065A7B" w:rsidRPr="00AF3EFB" w:rsidRDefault="00065A7B" w:rsidP="00065A7B">
      <w:pPr>
        <w:spacing w:line="360" w:lineRule="auto"/>
        <w:ind w:firstLine="720"/>
        <w:jc w:val="both"/>
        <w:rPr>
          <w:rFonts w:ascii="Times New Roman" w:hAnsi="Times New Roman" w:cs="Times New Roman"/>
        </w:rPr>
      </w:pPr>
      <w:r w:rsidRPr="00A06771">
        <w:rPr>
          <w:rFonts w:ascii="Times New Roman" w:hAnsi="Times New Roman" w:cs="Times New Roman"/>
        </w:rPr>
        <w:t>Η</w:t>
      </w:r>
      <w:r w:rsidRPr="00AF3EFB">
        <w:rPr>
          <w:rFonts w:ascii="Times New Roman" w:hAnsi="Times New Roman" w:cs="Times New Roman"/>
        </w:rPr>
        <w:t xml:space="preserve"> αλλαγή της νομικής κατάστασης της έκτασης δεν αλλάζει την όψη της περιοχής, που παραμένει δασική, μακρινή και απροσπέλαστη.  Ακόμα και στα τέλη της δεκαετίας του 1960, η οικοδόμηση πάνω από το ύψος της λεωφόρου Bουλιαγμένης ήταν σποραδική και έφθανε μέχρι τα όρια της περιοχής των δικηγόρων, ενώ ανάλογη ήταν και η ανάπτυξη του οδικού δικτύου.  Στα τέλη της δεκαετίας του 1960, μια ομάδα οικοπεδούχων ξεκινά μια οργανωμένη προσπάθεια με στόχο την εξασφάλιση της κρατικής υποστήριξης για τη </w:t>
      </w:r>
      <w:r w:rsidR="00C37BAC">
        <w:rPr>
          <w:rFonts w:ascii="Times New Roman" w:hAnsi="Times New Roman" w:cs="Times New Roman"/>
        </w:rPr>
        <w:t xml:space="preserve">δημιουργία της αστικής υποδομής </w:t>
      </w:r>
      <w:r w:rsidRPr="00AF3EFB">
        <w:rPr>
          <w:rFonts w:ascii="Times New Roman" w:hAnsi="Times New Roman" w:cs="Times New Roman"/>
        </w:rPr>
        <w:t xml:space="preserve">και το 1970 ιδρύει τον «Eξωραϊστικό Σύλλογο Oικιστών Tραυματιών Πολέμου 1940-41 και Aντισυμμοριακού Aγώνος ‘O Άγιος Nεκτάριος’».  Τα περισσότερα από τα μέλη του νέου συλλόγου δεν είναι παρά παλαιά μέλη του συνεταιρισμού, που </w:t>
      </w:r>
      <w:r>
        <w:rPr>
          <w:rFonts w:ascii="Times New Roman" w:hAnsi="Times New Roman" w:cs="Times New Roman"/>
        </w:rPr>
        <w:t xml:space="preserve">ισχυρίζονται τώρα στις επιστολές τους προς την Κοινότητα </w:t>
      </w:r>
      <w:r w:rsidRPr="00AF3EFB">
        <w:rPr>
          <w:rFonts w:ascii="Times New Roman" w:hAnsi="Times New Roman" w:cs="Times New Roman"/>
        </w:rPr>
        <w:t xml:space="preserve">ότι «ουδεμίαν σχέσιν, συνεργασίαν ή συνοχήν είχεν ή έχει [ο σύλλογος] </w:t>
      </w:r>
      <w:r>
        <w:rPr>
          <w:rFonts w:ascii="Times New Roman" w:hAnsi="Times New Roman" w:cs="Times New Roman"/>
        </w:rPr>
        <w:t>μετά του εν λόγω συνεταιρισμού»</w:t>
      </w:r>
      <w:r w:rsidRPr="00AF3EFB">
        <w:rPr>
          <w:rFonts w:ascii="Times New Roman" w:hAnsi="Times New Roman" w:cs="Times New Roman"/>
        </w:rPr>
        <w:t xml:space="preserve">, χωρίς όμως να παύουν να τονίζουν την ιδιότητα του στρατιωτικού ή του παλαιού πολεμιστή.  </w:t>
      </w:r>
    </w:p>
    <w:p w14:paraId="34A3A637" w14:textId="18887511" w:rsidR="00065A7B" w:rsidRPr="00AF3EFB" w:rsidRDefault="00065A7B" w:rsidP="002F2B36">
      <w:pPr>
        <w:spacing w:line="360" w:lineRule="auto"/>
        <w:ind w:firstLine="720"/>
        <w:jc w:val="both"/>
        <w:rPr>
          <w:rFonts w:ascii="Times New Roman" w:hAnsi="Times New Roman" w:cs="Times New Roman"/>
        </w:rPr>
      </w:pPr>
      <w:r w:rsidRPr="00AF3EFB">
        <w:rPr>
          <w:rFonts w:ascii="Times New Roman" w:hAnsi="Times New Roman" w:cs="Times New Roman"/>
        </w:rPr>
        <w:t>Ο εξωραϊστικός σύλλογος προσπαθεί να εκμεταλλευθεί αυτές τις ιδιότητες και τις υψηλές γνωριμίες του με παράγοντες του δικτατορικού καθεστώτος για να προωθήσει τις διεκδικήσεις του</w:t>
      </w:r>
      <w:r>
        <w:rPr>
          <w:rFonts w:ascii="Times New Roman" w:hAnsi="Times New Roman" w:cs="Times New Roman"/>
        </w:rPr>
        <w:t xml:space="preserve"> και κατακλύζει την Κοινότητα και στη συνέχεια τον πρωθυπουργό και την κυβέρνηση με επιστολές και διαβήματα</w:t>
      </w:r>
      <w:r w:rsidR="002F2B36">
        <w:rPr>
          <w:rFonts w:ascii="Times New Roman" w:hAnsi="Times New Roman" w:cs="Times New Roman"/>
        </w:rPr>
        <w:t xml:space="preserve"> που τονίζουν, συχνά με επιτακτικό τρόπο, τις θυσίες των μελών του και </w:t>
      </w:r>
      <w:r w:rsidR="002F2B36" w:rsidRPr="0053267B">
        <w:rPr>
          <w:rFonts w:ascii="Times New Roman" w:hAnsi="Times New Roman"/>
        </w:rPr>
        <w:t xml:space="preserve">την αδιαμφισβήτητη </w:t>
      </w:r>
      <w:r w:rsidR="002F2B36">
        <w:rPr>
          <w:rFonts w:ascii="Times New Roman" w:hAnsi="Times New Roman"/>
        </w:rPr>
        <w:t>εθνικόφρονα</w:t>
      </w:r>
      <w:r w:rsidR="002F2B36" w:rsidRPr="0053267B">
        <w:rPr>
          <w:rFonts w:ascii="Times New Roman" w:hAnsi="Times New Roman"/>
        </w:rPr>
        <w:t xml:space="preserve"> </w:t>
      </w:r>
      <w:r w:rsidR="002F2B36">
        <w:rPr>
          <w:rFonts w:ascii="Times New Roman" w:hAnsi="Times New Roman"/>
        </w:rPr>
        <w:t xml:space="preserve">και αντικομμουνιστική τους τοποθέτηση. </w:t>
      </w:r>
      <w:r>
        <w:rPr>
          <w:rFonts w:ascii="Times New Roman" w:hAnsi="Times New Roman" w:cs="Times New Roman"/>
        </w:rPr>
        <w:t xml:space="preserve">Οι προσπάθειες αυτές έχουν σαν αποτέλεσμα την έναρξη της διαδικασίας για την ένταξη της περιοχής στο σχέδιο με τη νόμιμη </w:t>
      </w:r>
      <w:r w:rsidRPr="00AF3EFB">
        <w:rPr>
          <w:rFonts w:ascii="Times New Roman" w:hAnsi="Times New Roman" w:cs="Times New Roman"/>
        </w:rPr>
        <w:t xml:space="preserve">διαδικασία του πολεοδομικού νόμου.  Οι Kοινοτικές αρχές, που καλούνται τον Mάρτιο του 1971 να γνωμοδοτήσουν, καταγγέλουν τον «παράτυπο» και «αντιεπιστημονικό» χαρακτήρα της διαδικασίας που ακολουθήθηκε στο σχεδιασμό της έκτασης, παρατηρούν ότι πολλά μέλη του συνεταιρισμού δεν έχουν την ιδιότητα του αναπήρου πολέμου, και απορρίπτουν το υπό έγκριση σχέδιο.  Το Kοινοτικό Συμβούλιο εκφράζει τις ανησυχίες του για την επαπειλούμενη «καταστροφή του πευκοφύτου δάσους και της φυσικής πανταχόθεν περικάλου όψεως των κλιτύων του Yμηττού» και σημειώνει ιδιαιτέρως ότι «η εφαρμογή συνεχούς οικοδομικού συστήματος με μικροτάτης επιφανείας οικόπεδα θα απετέλει έγκλημα καθοσιώσεως».  Η ολοκλήρωση της διαδικασίας και άλλες πιθανόν διαπραγματεύσεις οδηγούν τελικά στην υπογραφή του B.Δ. της 16ης Iανουαρίου 1973 που επανακαθορίζει τους όρους δόμησης και σηματοδοτεί την πλήρη νομιμοποίηση του οικισμού.  Το διάταγμα δεν κάνει καμία αναφορά στο μέγεθος των οικοπέδων, που εγκρίνονται ως έχουν, αλλά ορίζει το πανταχόθεν ελεύθερο οικοδομικό σύστημα και προαστιακούς όρους δόμησης (μέγιστο ύψος οι δύο όροφοι, μέγιστη κάλυψη 33%).  </w:t>
      </w:r>
    </w:p>
    <w:p w14:paraId="052C6E71" w14:textId="77777777" w:rsidR="00065A7B" w:rsidRPr="00AF3EFB" w:rsidRDefault="00065A7B" w:rsidP="00065A7B">
      <w:pPr>
        <w:spacing w:line="360" w:lineRule="auto"/>
        <w:jc w:val="both"/>
        <w:rPr>
          <w:rFonts w:ascii="Times New Roman" w:hAnsi="Times New Roman" w:cs="Times New Roman"/>
        </w:rPr>
      </w:pPr>
      <w:r w:rsidRPr="00AF3EFB">
        <w:rPr>
          <w:rFonts w:ascii="Times New Roman" w:hAnsi="Times New Roman" w:cs="Times New Roman"/>
        </w:rPr>
        <w:tab/>
        <w:t xml:space="preserve">Και ενώ οι προσπάθειες του εξωραϊστικού συλλόγου για την εκτέλεση των έργων υποδομής συνεχίζονται, το χουντικό πραξικόπημα του Iουνίου του 1974 στην Kύπρο οδηγεί στην Tουρκική εισβολή, </w:t>
      </w:r>
      <w:r>
        <w:rPr>
          <w:rFonts w:ascii="Times New Roman" w:hAnsi="Times New Roman" w:cs="Times New Roman"/>
        </w:rPr>
        <w:t>σ</w:t>
      </w:r>
      <w:r w:rsidRPr="00AF3EFB">
        <w:rPr>
          <w:rFonts w:ascii="Times New Roman" w:hAnsi="Times New Roman" w:cs="Times New Roman"/>
        </w:rPr>
        <w:t xml:space="preserve">την κήρυξη επιστράτευσης στην Eλλάδα και </w:t>
      </w:r>
      <w:r>
        <w:rPr>
          <w:rFonts w:ascii="Times New Roman" w:hAnsi="Times New Roman" w:cs="Times New Roman"/>
        </w:rPr>
        <w:t>σ</w:t>
      </w:r>
      <w:r w:rsidRPr="00AF3EFB">
        <w:rPr>
          <w:rFonts w:ascii="Times New Roman" w:hAnsi="Times New Roman" w:cs="Times New Roman"/>
        </w:rPr>
        <w:t xml:space="preserve">τη πτώση της δικτατορίας.  Μέσα στις δύσκολες αυτές ημέρες και πιο συγκεκριμένα στη διάρκεια της δεύτερης Tουρκικής εισβολής τον Aύγουστο του 1974, μια τεράστια πυρκαϊά ξεσπάει στο δάσος της Bούλας που καίγεται για περισσότερες από 40 ώρες και αποτεφρώνεται σχεδόν ολοκληρωτικά, αλλάζοντας για πάντα το τοπίο, το κλίμα και τη φυσιογνωμία της Bούλας.  </w:t>
      </w:r>
    </w:p>
    <w:p w14:paraId="5E18DB8E" w14:textId="38C7F83B" w:rsidR="00ED7051" w:rsidRDefault="00065A7B" w:rsidP="00065A7B">
      <w:pPr>
        <w:spacing w:line="360" w:lineRule="auto"/>
        <w:ind w:firstLine="720"/>
        <w:jc w:val="both"/>
        <w:rPr>
          <w:rFonts w:ascii="Times New Roman" w:hAnsi="Times New Roman" w:cs="Times New Roman"/>
        </w:rPr>
      </w:pPr>
      <w:r w:rsidRPr="00AF3EFB">
        <w:rPr>
          <w:rFonts w:ascii="Times New Roman" w:hAnsi="Times New Roman" w:cs="Times New Roman"/>
        </w:rPr>
        <w:t xml:space="preserve">Aνεξάρτητα από το εάν η φωτιά ήταν προϊόν εμπρησμού </w:t>
      </w:r>
      <w:r>
        <w:rPr>
          <w:rFonts w:ascii="Times New Roman" w:hAnsi="Times New Roman" w:cs="Times New Roman"/>
        </w:rPr>
        <w:t>(όπως τονίζουν πολλές μαρτυρίες)</w:t>
      </w:r>
      <w:r w:rsidRPr="00AF3EFB">
        <w:rPr>
          <w:rFonts w:ascii="Times New Roman" w:hAnsi="Times New Roman" w:cs="Times New Roman"/>
        </w:rPr>
        <w:t>, δεν υπάρχει αμφιβολία ότι διευκόλυνε και διασφάλισε την οικιστική ανάπτυξη της περιοχής.  Η τελευτα</w:t>
      </w:r>
      <w:r>
        <w:rPr>
          <w:rFonts w:ascii="Times New Roman" w:hAnsi="Times New Roman" w:cs="Times New Roman"/>
        </w:rPr>
        <w:t>ία</w:t>
      </w:r>
      <w:r w:rsidRPr="00AF3EFB">
        <w:rPr>
          <w:rFonts w:ascii="Times New Roman" w:hAnsi="Times New Roman" w:cs="Times New Roman"/>
        </w:rPr>
        <w:t xml:space="preserve"> μπορεί να κινδύνευε εξαιτίας της πολιτικής αλλαγής και των νέων οικολογικών διατάξεων του Συντάγματος του 1975, οι οποίες εμπόδισαν δεκάδες οικοδομικούς συνεταιρισμούς που κατείχαν δασικές εκτάσεις να τις οικοδομήσουν.  </w:t>
      </w:r>
      <w:r w:rsidR="00ED7051">
        <w:rPr>
          <w:rFonts w:ascii="Times New Roman" w:hAnsi="Times New Roman" w:cs="Times New Roman"/>
        </w:rPr>
        <w:t>Ήρθε άραγε η ώρα να δικαιωθούν κι αυτοί (ή όσοι απ’ αυτούς δεν τόχουν ακόμα καταφέρει), και να επιβεβαιωθεί ακόμα μια φορά πανηγυρικά ο πολιτισμός των διασυνδέσεων και της ανεξέλεγκτης χωρικής ανάπτυξης;</w:t>
      </w:r>
    </w:p>
    <w:p w14:paraId="28E3C887" w14:textId="77777777" w:rsidR="00ED7051" w:rsidRDefault="00ED7051" w:rsidP="00065A7B">
      <w:pPr>
        <w:spacing w:line="360" w:lineRule="auto"/>
        <w:ind w:firstLine="720"/>
        <w:jc w:val="both"/>
        <w:rPr>
          <w:rFonts w:ascii="Times New Roman" w:hAnsi="Times New Roman" w:cs="Times New Roman"/>
        </w:rPr>
      </w:pPr>
    </w:p>
    <w:p w14:paraId="1483622C" w14:textId="77777777" w:rsidR="008A1FEB" w:rsidRDefault="008A1FEB" w:rsidP="00065A7B"/>
    <w:p w14:paraId="08292182" w14:textId="0587DF51" w:rsidR="008A1FEB" w:rsidRPr="00FB4EAA" w:rsidRDefault="00BD47C8" w:rsidP="008A1FEB">
      <w:pPr>
        <w:jc w:val="both"/>
        <w:rPr>
          <w:rFonts w:ascii="Times New Roman" w:hAnsi="Times New Roman"/>
        </w:rPr>
      </w:pPr>
      <w:r>
        <w:rPr>
          <w:rFonts w:ascii="Times New Roman" w:hAnsi="Times New Roman"/>
        </w:rPr>
        <w:t xml:space="preserve">Δημήτρης Oικονόμου, </w:t>
      </w:r>
      <w:r w:rsidR="008A1FEB" w:rsidRPr="00FB4EAA">
        <w:rPr>
          <w:rFonts w:ascii="Times New Roman" w:hAnsi="Times New Roman"/>
        </w:rPr>
        <w:t xml:space="preserve">“Σύστημα γης και κατοικίας στη μεταπολεμική Eλλάδα”, στο </w:t>
      </w:r>
      <w:r w:rsidR="005A1D6A">
        <w:rPr>
          <w:rFonts w:ascii="Times New Roman" w:hAnsi="Times New Roman"/>
        </w:rPr>
        <w:t>Θωμάς Mαλούτας</w:t>
      </w:r>
      <w:r w:rsidR="008A1FEB" w:rsidRPr="00FB4EAA">
        <w:rPr>
          <w:rFonts w:ascii="Times New Roman" w:hAnsi="Times New Roman"/>
        </w:rPr>
        <w:t xml:space="preserve"> και Δ. Oικονόμου (επιμ.), </w:t>
      </w:r>
      <w:r w:rsidR="008A1FEB" w:rsidRPr="00FB4EAA">
        <w:rPr>
          <w:rFonts w:ascii="Times New Roman" w:hAnsi="Times New Roman"/>
          <w:i/>
        </w:rPr>
        <w:t>Προβλήματα Aνάπτυξης του Kράτους Πρόνοιας στην Eλλάδα</w:t>
      </w:r>
      <w:r w:rsidR="008A1FEB" w:rsidRPr="00FB4EAA">
        <w:rPr>
          <w:rFonts w:ascii="Times New Roman" w:hAnsi="Times New Roman"/>
        </w:rPr>
        <w:t xml:space="preserve"> </w:t>
      </w:r>
      <w:r>
        <w:rPr>
          <w:rFonts w:ascii="Times New Roman" w:hAnsi="Times New Roman"/>
        </w:rPr>
        <w:t>(</w:t>
      </w:r>
      <w:r w:rsidR="008A1FEB" w:rsidRPr="00FB4EAA">
        <w:rPr>
          <w:rFonts w:ascii="Times New Roman" w:hAnsi="Times New Roman"/>
        </w:rPr>
        <w:t>Aθήνα</w:t>
      </w:r>
      <w:r>
        <w:rPr>
          <w:rFonts w:ascii="Times New Roman" w:hAnsi="Times New Roman"/>
        </w:rPr>
        <w:t xml:space="preserve"> 1988, εκδ.</w:t>
      </w:r>
      <w:r w:rsidR="008A1FEB" w:rsidRPr="00FB4EAA">
        <w:rPr>
          <w:rFonts w:ascii="Times New Roman" w:hAnsi="Times New Roman"/>
        </w:rPr>
        <w:t xml:space="preserve"> Eξάντας</w:t>
      </w:r>
      <w:r>
        <w:rPr>
          <w:rFonts w:ascii="Times New Roman" w:hAnsi="Times New Roman"/>
        </w:rPr>
        <w:t xml:space="preserve">). </w:t>
      </w:r>
      <w:r w:rsidR="007306E3">
        <w:rPr>
          <w:rFonts w:ascii="Times New Roman" w:hAnsi="Times New Roman"/>
        </w:rPr>
        <w:t>Μια συνολική ανάλυση και προσπάθεια κατανόησης της ιδιομορφίας της μεταπολεμικής χωρικ</w:t>
      </w:r>
      <w:r w:rsidR="005A1D6A">
        <w:rPr>
          <w:rFonts w:ascii="Times New Roman" w:hAnsi="Times New Roman"/>
        </w:rPr>
        <w:t>ής ανάπτυξης και των κοινωνικών και</w:t>
      </w:r>
      <w:r w:rsidR="007306E3">
        <w:rPr>
          <w:rFonts w:ascii="Times New Roman" w:hAnsi="Times New Roman"/>
        </w:rPr>
        <w:t xml:space="preserve"> πολιτικών </w:t>
      </w:r>
      <w:r w:rsidR="005A1D6A">
        <w:rPr>
          <w:rFonts w:ascii="Times New Roman" w:hAnsi="Times New Roman"/>
        </w:rPr>
        <w:t xml:space="preserve">της </w:t>
      </w:r>
      <w:r w:rsidR="007306E3">
        <w:rPr>
          <w:rFonts w:ascii="Times New Roman" w:hAnsi="Times New Roman"/>
        </w:rPr>
        <w:t>διαστάσεων.</w:t>
      </w:r>
    </w:p>
    <w:p w14:paraId="0F59EEC1" w14:textId="77777777" w:rsidR="008A1FEB" w:rsidRDefault="008A1FEB" w:rsidP="00065A7B"/>
    <w:p w14:paraId="30555B06" w14:textId="742526C7" w:rsidR="00CE3781" w:rsidRPr="005A1D6A" w:rsidRDefault="005A1D6A" w:rsidP="00CE3781">
      <w:pPr>
        <w:jc w:val="both"/>
        <w:rPr>
          <w:rFonts w:ascii="Times New Roman" w:hAnsi="Times New Roman" w:cs="Times New Roman"/>
        </w:rPr>
      </w:pPr>
      <w:r>
        <w:rPr>
          <w:rFonts w:ascii="Times New Roman" w:hAnsi="Times New Roman"/>
        </w:rPr>
        <w:t>Δημήτρης Φιλιππίδης</w:t>
      </w:r>
      <w:r w:rsidR="00CE3781" w:rsidRPr="00FB4EAA">
        <w:rPr>
          <w:rFonts w:ascii="Times New Roman" w:hAnsi="Times New Roman"/>
        </w:rPr>
        <w:t xml:space="preserve">, 1990, </w:t>
      </w:r>
      <w:r w:rsidR="00CE3781" w:rsidRPr="00FB4EAA">
        <w:rPr>
          <w:rFonts w:ascii="Times New Roman" w:hAnsi="Times New Roman"/>
          <w:i/>
        </w:rPr>
        <w:t>Για την Ελληνική Πόλη. Μεταπολεμική Πορεία και Μελλοντικές Προοπτικές</w:t>
      </w:r>
      <w:r w:rsidR="00CE3781" w:rsidRPr="00FB4EAA">
        <w:rPr>
          <w:rFonts w:ascii="Times New Roman" w:hAnsi="Times New Roman"/>
        </w:rPr>
        <w:t xml:space="preserve"> </w:t>
      </w:r>
      <w:r>
        <w:rPr>
          <w:rFonts w:ascii="Times New Roman" w:hAnsi="Times New Roman"/>
        </w:rPr>
        <w:t>(</w:t>
      </w:r>
      <w:r w:rsidR="00CE3781" w:rsidRPr="00FB4EAA">
        <w:rPr>
          <w:rFonts w:ascii="Times New Roman" w:hAnsi="Times New Roman"/>
        </w:rPr>
        <w:t>Αθήνα</w:t>
      </w:r>
      <w:r>
        <w:rPr>
          <w:rFonts w:ascii="Times New Roman" w:hAnsi="Times New Roman"/>
        </w:rPr>
        <w:t xml:space="preserve"> 1990, εκδ.</w:t>
      </w:r>
      <w:r w:rsidR="00CE3781" w:rsidRPr="00FB4EAA">
        <w:rPr>
          <w:rFonts w:ascii="Times New Roman" w:hAnsi="Times New Roman"/>
        </w:rPr>
        <w:t xml:space="preserve"> Θεμέλιο</w:t>
      </w:r>
      <w:r>
        <w:rPr>
          <w:rFonts w:ascii="Times New Roman" w:hAnsi="Times New Roman"/>
        </w:rPr>
        <w:t>)</w:t>
      </w:r>
      <w:r w:rsidR="00CE3781" w:rsidRPr="00FB4EAA">
        <w:rPr>
          <w:rFonts w:ascii="Times New Roman" w:hAnsi="Times New Roman"/>
        </w:rPr>
        <w:t>.</w:t>
      </w:r>
      <w:r w:rsidR="00BD47C8">
        <w:rPr>
          <w:rFonts w:ascii="Times New Roman" w:hAnsi="Times New Roman"/>
        </w:rPr>
        <w:t xml:space="preserve"> Μια </w:t>
      </w:r>
      <w:r w:rsidR="006D2B8F">
        <w:rPr>
          <w:rFonts w:ascii="Times New Roman" w:hAnsi="Times New Roman"/>
        </w:rPr>
        <w:t xml:space="preserve">πρώιμη καινοτόμα </w:t>
      </w:r>
      <w:r>
        <w:rPr>
          <w:rFonts w:ascii="Times New Roman" w:hAnsi="Times New Roman"/>
        </w:rPr>
        <w:t>ανάλυση</w:t>
      </w:r>
      <w:r w:rsidR="00BD47C8">
        <w:rPr>
          <w:rFonts w:ascii="Times New Roman" w:hAnsi="Times New Roman"/>
        </w:rPr>
        <w:t xml:space="preserve"> </w:t>
      </w:r>
      <w:r w:rsidR="007306E3">
        <w:rPr>
          <w:rFonts w:ascii="Times New Roman" w:hAnsi="Times New Roman"/>
        </w:rPr>
        <w:t>της “</w:t>
      </w:r>
      <w:r w:rsidR="007306E3" w:rsidRPr="005A1D6A">
        <w:rPr>
          <w:rFonts w:ascii="Times New Roman" w:hAnsi="Times New Roman" w:cs="Times New Roman"/>
        </w:rPr>
        <w:t xml:space="preserve">παραπολεοδομίας” </w:t>
      </w:r>
      <w:r w:rsidRPr="005A1D6A">
        <w:rPr>
          <w:rFonts w:ascii="Times New Roman" w:hAnsi="Times New Roman" w:cs="Times New Roman"/>
        </w:rPr>
        <w:t xml:space="preserve">και του ρόλου </w:t>
      </w:r>
      <w:r w:rsidR="00BD47C8" w:rsidRPr="005A1D6A">
        <w:rPr>
          <w:rFonts w:ascii="Times New Roman" w:hAnsi="Times New Roman" w:cs="Times New Roman"/>
        </w:rPr>
        <w:t>των οικοδομικών συνεταιρισμών</w:t>
      </w:r>
      <w:r w:rsidRPr="005A1D6A">
        <w:rPr>
          <w:rFonts w:ascii="Times New Roman" w:hAnsi="Times New Roman" w:cs="Times New Roman"/>
        </w:rPr>
        <w:t xml:space="preserve"> στη διαμόρφωση του Αθηναϊκού χώρου.</w:t>
      </w:r>
    </w:p>
    <w:p w14:paraId="5B8B7D9D" w14:textId="77777777" w:rsidR="00BD47C8" w:rsidRPr="005A1D6A" w:rsidRDefault="00BD47C8" w:rsidP="00CE3781">
      <w:pPr>
        <w:jc w:val="both"/>
        <w:rPr>
          <w:rFonts w:ascii="Times New Roman" w:hAnsi="Times New Roman" w:cs="Times New Roman"/>
        </w:rPr>
      </w:pPr>
    </w:p>
    <w:p w14:paraId="67877334" w14:textId="577AE062" w:rsidR="007306E3" w:rsidRPr="005A1D6A" w:rsidRDefault="00BD47C8" w:rsidP="005A1D6A">
      <w:pPr>
        <w:jc w:val="both"/>
        <w:rPr>
          <w:rFonts w:ascii="Times New Roman" w:hAnsi="Times New Roman" w:cs="Times New Roman"/>
        </w:rPr>
      </w:pPr>
      <w:r w:rsidRPr="005A1D6A">
        <w:rPr>
          <w:rFonts w:ascii="Times New Roman" w:hAnsi="Times New Roman" w:cs="Times New Roman"/>
        </w:rPr>
        <w:t>Στράτος</w:t>
      </w:r>
      <w:r w:rsidR="007306E3" w:rsidRPr="005A1D6A">
        <w:rPr>
          <w:rFonts w:ascii="Times New Roman" w:hAnsi="Times New Roman" w:cs="Times New Roman"/>
        </w:rPr>
        <w:t xml:space="preserve"> Δορδανάς, </w:t>
      </w:r>
      <w:r w:rsidR="007306E3" w:rsidRPr="00380788">
        <w:rPr>
          <w:rFonts w:ascii="Times New Roman" w:hAnsi="Times New Roman" w:cs="Times New Roman"/>
          <w:i/>
        </w:rPr>
        <w:t>Η Γερμανική Στολή στη Ναφθαλίνη Επιβιώσεις του Δοσιλογισμού στη Μακεδονία (1945-1974)</w:t>
      </w:r>
      <w:r w:rsidR="007306E3" w:rsidRPr="005A1D6A">
        <w:rPr>
          <w:rFonts w:ascii="Times New Roman" w:hAnsi="Times New Roman" w:cs="Times New Roman"/>
        </w:rPr>
        <w:t xml:space="preserve"> (Αθήνα 20111, Εστία). </w:t>
      </w:r>
      <w:r w:rsidR="005A1D6A" w:rsidRPr="005A1D6A">
        <w:rPr>
          <w:rFonts w:ascii="Times New Roman" w:hAnsi="Times New Roman" w:cs="Times New Roman"/>
        </w:rPr>
        <w:t>Ανασυσ</w:t>
      </w:r>
      <w:r w:rsidR="007306E3" w:rsidRPr="005A1D6A">
        <w:rPr>
          <w:rFonts w:ascii="Times New Roman" w:hAnsi="Times New Roman" w:cs="Times New Roman"/>
        </w:rPr>
        <w:t>τήνεται με λεπτομέρει</w:t>
      </w:r>
      <w:r w:rsidR="00380788">
        <w:rPr>
          <w:rFonts w:ascii="Times New Roman" w:hAnsi="Times New Roman" w:cs="Times New Roman"/>
        </w:rPr>
        <w:t>ε</w:t>
      </w:r>
      <w:r w:rsidR="007306E3" w:rsidRPr="005A1D6A">
        <w:rPr>
          <w:rFonts w:ascii="Times New Roman" w:hAnsi="Times New Roman" w:cs="Times New Roman"/>
        </w:rPr>
        <w:t>ς</w:t>
      </w:r>
      <w:r w:rsidR="005A1D6A" w:rsidRPr="005A1D6A">
        <w:rPr>
          <w:rFonts w:ascii="Times New Roman" w:hAnsi="Times New Roman" w:cs="Times New Roman"/>
        </w:rPr>
        <w:t xml:space="preserve"> η</w:t>
      </w:r>
      <w:r w:rsidR="007306E3" w:rsidRPr="005A1D6A">
        <w:rPr>
          <w:rFonts w:ascii="Times New Roman" w:hAnsi="Times New Roman" w:cs="Times New Roman"/>
        </w:rPr>
        <w:t xml:space="preserve"> ιστορία του “Οικοδομικού Συνεταιρισμού Αγωνιστών και Θυμάτων Εθνικής Αντιστάσεως Θεσσαλονίκης ‘Ο Μέγας Αλέξανδρος’”, που αποτέλεσε το φυτώριο των παρακρατικών ομάδων που δολοφόνησαν τον Γρηγόρη Λαμπράκη</w:t>
      </w:r>
      <w:r w:rsidR="005A1D6A">
        <w:rPr>
          <w:rFonts w:ascii="Times New Roman" w:hAnsi="Times New Roman" w:cs="Times New Roman"/>
        </w:rPr>
        <w:t>.</w:t>
      </w:r>
    </w:p>
    <w:p w14:paraId="115ED4BE" w14:textId="1DA07B7A" w:rsidR="00BD47C8" w:rsidRDefault="00BD47C8" w:rsidP="00CE3781">
      <w:pPr>
        <w:jc w:val="both"/>
        <w:rPr>
          <w:rFonts w:ascii="Times New Roman" w:hAnsi="Times New Roman" w:cs="Times New Roman"/>
        </w:rPr>
      </w:pPr>
    </w:p>
    <w:p w14:paraId="235DAF24" w14:textId="08638197" w:rsidR="005A1D6A" w:rsidRDefault="006D2B8F" w:rsidP="005A1D6A">
      <w:pPr>
        <w:jc w:val="both"/>
        <w:rPr>
          <w:rFonts w:ascii="Times New Roman" w:hAnsi="Times New Roman"/>
        </w:rPr>
      </w:pPr>
      <w:r>
        <w:rPr>
          <w:rFonts w:ascii="Times New Roman" w:hAnsi="Times New Roman"/>
        </w:rPr>
        <w:t>Δ. Πάνου και Aριστείδης</w:t>
      </w:r>
      <w:r w:rsidR="005A1D6A" w:rsidRPr="00FB4EAA">
        <w:rPr>
          <w:rFonts w:ascii="Times New Roman" w:hAnsi="Times New Roman"/>
        </w:rPr>
        <w:t xml:space="preserve"> Kλήμης</w:t>
      </w:r>
      <w:r>
        <w:rPr>
          <w:rFonts w:ascii="Times New Roman" w:hAnsi="Times New Roman"/>
        </w:rPr>
        <w:t xml:space="preserve">, </w:t>
      </w:r>
      <w:r w:rsidR="005A1D6A" w:rsidRPr="00FB4EAA">
        <w:rPr>
          <w:rFonts w:ascii="Times New Roman" w:hAnsi="Times New Roman"/>
          <w:i/>
        </w:rPr>
        <w:t>Στεγαστικοί – Oικοδομικοί Συνεταιρισμοί. Θεωρία – Eφαρμογή – Nομοθεσία – Nομολογία,</w:t>
      </w:r>
      <w:r w:rsidR="005A1D6A" w:rsidRPr="00FB4EAA">
        <w:rPr>
          <w:rFonts w:ascii="Times New Roman" w:hAnsi="Times New Roman"/>
        </w:rPr>
        <w:t xml:space="preserve"> </w:t>
      </w:r>
      <w:r>
        <w:rPr>
          <w:rFonts w:ascii="Times New Roman" w:hAnsi="Times New Roman"/>
        </w:rPr>
        <w:t>(</w:t>
      </w:r>
      <w:r w:rsidR="005A1D6A" w:rsidRPr="00FB4EAA">
        <w:rPr>
          <w:rFonts w:ascii="Times New Roman" w:hAnsi="Times New Roman"/>
        </w:rPr>
        <w:t>Aθήνα</w:t>
      </w:r>
      <w:r>
        <w:rPr>
          <w:rFonts w:ascii="Times New Roman" w:hAnsi="Times New Roman"/>
        </w:rPr>
        <w:t xml:space="preserve"> 1970)</w:t>
      </w:r>
      <w:r w:rsidR="005A1D6A" w:rsidRPr="00FB4EAA">
        <w:rPr>
          <w:rFonts w:ascii="Times New Roman" w:hAnsi="Times New Roman"/>
        </w:rPr>
        <w:t>.</w:t>
      </w:r>
      <w:r>
        <w:rPr>
          <w:rFonts w:ascii="Times New Roman" w:hAnsi="Times New Roman"/>
        </w:rPr>
        <w:t xml:space="preserve"> Σύνοψη και σχολιασμός της νομοθεσίας των οικοδομικών συνεταιρισμών.</w:t>
      </w:r>
    </w:p>
    <w:p w14:paraId="6C6F3347" w14:textId="77777777" w:rsidR="006D2B8F" w:rsidRDefault="006D2B8F" w:rsidP="005A1D6A">
      <w:pPr>
        <w:jc w:val="both"/>
        <w:rPr>
          <w:rFonts w:ascii="Times New Roman" w:hAnsi="Times New Roman"/>
        </w:rPr>
      </w:pPr>
    </w:p>
    <w:p w14:paraId="010F1831" w14:textId="3D528C2F" w:rsidR="006D2B8F" w:rsidRDefault="006D2B8F" w:rsidP="005A1D6A">
      <w:pPr>
        <w:jc w:val="both"/>
        <w:rPr>
          <w:rFonts w:ascii="Times New Roman" w:hAnsi="Times New Roman"/>
        </w:rPr>
      </w:pPr>
      <w:r>
        <w:rPr>
          <w:rFonts w:ascii="Times New Roman" w:hAnsi="Times New Roman"/>
        </w:rPr>
        <w:t xml:space="preserve">Παναγιώτα Μπίστικα, </w:t>
      </w:r>
      <w:r w:rsidR="00380788">
        <w:rPr>
          <w:rFonts w:ascii="Times New Roman" w:hAnsi="Times New Roman"/>
        </w:rPr>
        <w:t>“</w:t>
      </w:r>
      <w:r>
        <w:rPr>
          <w:rFonts w:ascii="Times New Roman" w:hAnsi="Times New Roman"/>
        </w:rPr>
        <w:t>Οικοπεδοφάγοι με καταστατικό και βούλα 220.000 στρέμματα δάσ</w:t>
      </w:r>
      <w:r w:rsidR="00380788">
        <w:rPr>
          <w:rFonts w:ascii="Times New Roman" w:hAnsi="Times New Roman"/>
        </w:rPr>
        <w:t>ους διεκδικούν οι συνεταιρισμοί”</w:t>
      </w:r>
      <w:r>
        <w:rPr>
          <w:rFonts w:ascii="Times New Roman" w:hAnsi="Times New Roman"/>
        </w:rPr>
        <w:t xml:space="preserve"> </w:t>
      </w:r>
      <w:r w:rsidR="00380788">
        <w:rPr>
          <w:rFonts w:ascii="Times New Roman" w:hAnsi="Times New Roman"/>
        </w:rPr>
        <w:t xml:space="preserve">(Το Βήμα, </w:t>
      </w:r>
      <w:r>
        <w:rPr>
          <w:rFonts w:ascii="Times New Roman" w:hAnsi="Times New Roman"/>
        </w:rPr>
        <w:t>29/7/2007</w:t>
      </w:r>
      <w:r w:rsidR="00380788">
        <w:rPr>
          <w:rFonts w:ascii="Times New Roman" w:hAnsi="Times New Roman"/>
        </w:rPr>
        <w:t>). Εμπεριστατωμένη παρουσίαση με πληθώρα παραδειγμάτων των Ο.Σ. και των διαδικασιών απόκτησης των εκτάσεων των οποίων ζητείται η αξιοποίηση.</w:t>
      </w:r>
    </w:p>
    <w:p w14:paraId="7C218776" w14:textId="77777777" w:rsidR="00E2261C" w:rsidRDefault="00E2261C" w:rsidP="005A1D6A">
      <w:pPr>
        <w:jc w:val="both"/>
        <w:rPr>
          <w:rFonts w:ascii="Times New Roman" w:hAnsi="Times New Roman"/>
        </w:rPr>
      </w:pPr>
    </w:p>
    <w:p w14:paraId="2D56BD98" w14:textId="18556D7C" w:rsidR="00E2261C" w:rsidRPr="00FB4EAA" w:rsidRDefault="00E2261C" w:rsidP="005A1D6A">
      <w:pPr>
        <w:jc w:val="both"/>
        <w:rPr>
          <w:rFonts w:ascii="Times New Roman" w:hAnsi="Times New Roman"/>
        </w:rPr>
      </w:pPr>
      <w:r>
        <w:rPr>
          <w:rFonts w:ascii="Times New Roman" w:hAnsi="Times New Roman"/>
        </w:rPr>
        <w:t>Λεωνίδας Οικονόμου, Η Κοινωνική Παραγωγή του Αστικού Χώρου στη Μεταπολεμική Αθήνα Η Περίπτωση της Βούλας (Αθήνα 2011, εκδ. Πατάκη)</w:t>
      </w:r>
    </w:p>
    <w:p w14:paraId="440C3518" w14:textId="77777777" w:rsidR="005A1D6A" w:rsidRPr="005A1D6A" w:rsidRDefault="005A1D6A" w:rsidP="00CE3781">
      <w:pPr>
        <w:jc w:val="both"/>
        <w:rPr>
          <w:rFonts w:ascii="Times New Roman" w:hAnsi="Times New Roman" w:cs="Times New Roman"/>
        </w:rPr>
      </w:pPr>
    </w:p>
    <w:p w14:paraId="512AC0E0" w14:textId="46FF7545" w:rsidR="00E2261C" w:rsidRPr="00E2261C" w:rsidRDefault="00E2261C" w:rsidP="00466F29">
      <w:pPr>
        <w:jc w:val="both"/>
        <w:rPr>
          <w:rFonts w:ascii="Times New Roman" w:hAnsi="Times New Roman" w:cs="Times New Roman"/>
          <w:lang w:val="el-GR"/>
        </w:rPr>
      </w:pPr>
    </w:p>
    <w:sectPr w:rsidR="00E2261C" w:rsidRPr="00E2261C" w:rsidSect="007219DE">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3482F" w14:textId="77777777" w:rsidR="00293D10" w:rsidRDefault="00293D10" w:rsidP="00065A7B">
      <w:r>
        <w:separator/>
      </w:r>
    </w:p>
  </w:endnote>
  <w:endnote w:type="continuationSeparator" w:id="0">
    <w:p w14:paraId="7B401265" w14:textId="77777777" w:rsidR="00293D10" w:rsidRDefault="00293D10" w:rsidP="0006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GrTimes">
    <w:altName w:val="Times New Roman"/>
    <w:charset w:val="00"/>
    <w:family w:val="roman"/>
    <w:pitch w:val="variable"/>
  </w:font>
  <w:font w:name="Μοντέρνα">
    <w:altName w:val="Geneva"/>
    <w:panose1 w:val="00000000000000000000"/>
    <w:charset w:val="4D"/>
    <w:family w:val="roman"/>
    <w:notTrueType/>
    <w:pitch w:val="default"/>
    <w:sig w:usb0="00074248" w:usb1="00000020" w:usb2="00000090" w:usb3="008C1AB4" w:csb0="036D873C" w:csb1="036D8428"/>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547F0" w14:textId="77777777" w:rsidR="00293D10" w:rsidRDefault="00293D10" w:rsidP="00A96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E592F5" w14:textId="77777777" w:rsidR="00293D10" w:rsidRDefault="00293D10" w:rsidP="00A9627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E2CAC" w14:textId="77777777" w:rsidR="00293D10" w:rsidRDefault="00293D10" w:rsidP="00A96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6F29">
      <w:rPr>
        <w:rStyle w:val="PageNumber"/>
        <w:noProof/>
      </w:rPr>
      <w:t>1</w:t>
    </w:r>
    <w:r>
      <w:rPr>
        <w:rStyle w:val="PageNumber"/>
      </w:rPr>
      <w:fldChar w:fldCharType="end"/>
    </w:r>
  </w:p>
  <w:p w14:paraId="7844B725" w14:textId="77777777" w:rsidR="00293D10" w:rsidRDefault="00293D10" w:rsidP="00A9627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B03CA" w14:textId="77777777" w:rsidR="00293D10" w:rsidRDefault="00293D10" w:rsidP="00065A7B">
      <w:r>
        <w:separator/>
      </w:r>
    </w:p>
  </w:footnote>
  <w:footnote w:type="continuationSeparator" w:id="0">
    <w:p w14:paraId="2C8396E3" w14:textId="77777777" w:rsidR="00293D10" w:rsidRDefault="00293D10" w:rsidP="00065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A7B"/>
    <w:rsid w:val="00065A7B"/>
    <w:rsid w:val="00293D10"/>
    <w:rsid w:val="0029546B"/>
    <w:rsid w:val="002A2A72"/>
    <w:rsid w:val="002F2B36"/>
    <w:rsid w:val="00380788"/>
    <w:rsid w:val="00466F29"/>
    <w:rsid w:val="005A1D6A"/>
    <w:rsid w:val="006148FB"/>
    <w:rsid w:val="006D2B8F"/>
    <w:rsid w:val="007219DE"/>
    <w:rsid w:val="00722082"/>
    <w:rsid w:val="007306E3"/>
    <w:rsid w:val="008A1FEB"/>
    <w:rsid w:val="00975DD2"/>
    <w:rsid w:val="00A9627A"/>
    <w:rsid w:val="00BD47C8"/>
    <w:rsid w:val="00C37BAC"/>
    <w:rsid w:val="00C7602C"/>
    <w:rsid w:val="00CC5DCE"/>
    <w:rsid w:val="00CE3781"/>
    <w:rsid w:val="00D13D54"/>
    <w:rsid w:val="00D569CD"/>
    <w:rsid w:val="00E2261C"/>
    <w:rsid w:val="00E9347C"/>
    <w:rsid w:val="00ED7051"/>
    <w:rsid w:val="00FD49BD"/>
    <w:rsid w:val="00FF7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564A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A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065A7B"/>
    <w:rPr>
      <w:position w:val="6"/>
      <w:sz w:val="16"/>
    </w:rPr>
  </w:style>
  <w:style w:type="paragraph" w:styleId="FootnoteText">
    <w:name w:val="footnote text"/>
    <w:basedOn w:val="Normal"/>
    <w:link w:val="FootnoteTextChar"/>
    <w:rsid w:val="00065A7B"/>
    <w:rPr>
      <w:rFonts w:ascii="New York" w:eastAsia="Times New Roman" w:hAnsi="New York" w:cs="Times New Roman"/>
      <w:sz w:val="20"/>
      <w:szCs w:val="20"/>
      <w:lang w:eastAsia="el-GR"/>
    </w:rPr>
  </w:style>
  <w:style w:type="character" w:customStyle="1" w:styleId="FootnoteTextChar">
    <w:name w:val="Footnote Text Char"/>
    <w:basedOn w:val="DefaultParagraphFont"/>
    <w:link w:val="FootnoteText"/>
    <w:rsid w:val="00065A7B"/>
    <w:rPr>
      <w:rFonts w:ascii="New York" w:eastAsia="Times New Roman" w:hAnsi="New York" w:cs="Times New Roman"/>
      <w:sz w:val="20"/>
      <w:szCs w:val="20"/>
      <w:lang w:eastAsia="el-GR"/>
    </w:rPr>
  </w:style>
  <w:style w:type="paragraph" w:styleId="BodyTextIndent2">
    <w:name w:val="Body Text Indent 2"/>
    <w:basedOn w:val="Normal"/>
    <w:link w:val="BodyTextIndent2Char"/>
    <w:rsid w:val="00065A7B"/>
    <w:pPr>
      <w:ind w:firstLine="720"/>
      <w:jc w:val="both"/>
    </w:pPr>
    <w:rPr>
      <w:rFonts w:ascii="GrTimes" w:eastAsia="Μοντέρνα" w:hAnsi="GrTimes" w:cs="Times New Roman"/>
      <w:sz w:val="28"/>
      <w:szCs w:val="20"/>
      <w:lang w:eastAsia="el-GR"/>
    </w:rPr>
  </w:style>
  <w:style w:type="character" w:customStyle="1" w:styleId="BodyTextIndent2Char">
    <w:name w:val="Body Text Indent 2 Char"/>
    <w:basedOn w:val="DefaultParagraphFont"/>
    <w:link w:val="BodyTextIndent2"/>
    <w:rsid w:val="00065A7B"/>
    <w:rPr>
      <w:rFonts w:ascii="GrTimes" w:eastAsia="Μοντέρνα" w:hAnsi="GrTimes" w:cs="Times New Roman"/>
      <w:sz w:val="28"/>
      <w:szCs w:val="20"/>
      <w:lang w:eastAsia="el-GR"/>
    </w:rPr>
  </w:style>
  <w:style w:type="paragraph" w:styleId="BodyText">
    <w:name w:val="Body Text"/>
    <w:basedOn w:val="Normal"/>
    <w:link w:val="BodyTextChar"/>
    <w:rsid w:val="00065A7B"/>
    <w:pPr>
      <w:jc w:val="both"/>
    </w:pPr>
    <w:rPr>
      <w:rFonts w:ascii="GrTimes" w:eastAsia="Μοντέρνα" w:hAnsi="GrTimes" w:cs="Times New Roman"/>
      <w:sz w:val="28"/>
      <w:szCs w:val="20"/>
      <w:lang w:eastAsia="el-GR"/>
    </w:rPr>
  </w:style>
  <w:style w:type="character" w:customStyle="1" w:styleId="BodyTextChar">
    <w:name w:val="Body Text Char"/>
    <w:basedOn w:val="DefaultParagraphFont"/>
    <w:link w:val="BodyText"/>
    <w:rsid w:val="00065A7B"/>
    <w:rPr>
      <w:rFonts w:ascii="GrTimes" w:eastAsia="Μοντέρνα" w:hAnsi="GrTimes" w:cs="Times New Roman"/>
      <w:sz w:val="28"/>
      <w:szCs w:val="20"/>
      <w:lang w:eastAsia="el-GR"/>
    </w:rPr>
  </w:style>
  <w:style w:type="paragraph" w:styleId="Footer">
    <w:name w:val="footer"/>
    <w:basedOn w:val="Normal"/>
    <w:link w:val="FooterChar"/>
    <w:uiPriority w:val="99"/>
    <w:unhideWhenUsed/>
    <w:rsid w:val="00065A7B"/>
    <w:pPr>
      <w:tabs>
        <w:tab w:val="center" w:pos="4153"/>
        <w:tab w:val="right" w:pos="8306"/>
      </w:tabs>
    </w:pPr>
  </w:style>
  <w:style w:type="character" w:customStyle="1" w:styleId="FooterChar">
    <w:name w:val="Footer Char"/>
    <w:basedOn w:val="DefaultParagraphFont"/>
    <w:link w:val="Footer"/>
    <w:uiPriority w:val="99"/>
    <w:rsid w:val="00065A7B"/>
  </w:style>
  <w:style w:type="character" w:styleId="PageNumber">
    <w:name w:val="page number"/>
    <w:basedOn w:val="DefaultParagraphFont"/>
    <w:uiPriority w:val="99"/>
    <w:semiHidden/>
    <w:unhideWhenUsed/>
    <w:rsid w:val="00065A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A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065A7B"/>
    <w:rPr>
      <w:position w:val="6"/>
      <w:sz w:val="16"/>
    </w:rPr>
  </w:style>
  <w:style w:type="paragraph" w:styleId="FootnoteText">
    <w:name w:val="footnote text"/>
    <w:basedOn w:val="Normal"/>
    <w:link w:val="FootnoteTextChar"/>
    <w:rsid w:val="00065A7B"/>
    <w:rPr>
      <w:rFonts w:ascii="New York" w:eastAsia="Times New Roman" w:hAnsi="New York" w:cs="Times New Roman"/>
      <w:sz w:val="20"/>
      <w:szCs w:val="20"/>
      <w:lang w:eastAsia="el-GR"/>
    </w:rPr>
  </w:style>
  <w:style w:type="character" w:customStyle="1" w:styleId="FootnoteTextChar">
    <w:name w:val="Footnote Text Char"/>
    <w:basedOn w:val="DefaultParagraphFont"/>
    <w:link w:val="FootnoteText"/>
    <w:rsid w:val="00065A7B"/>
    <w:rPr>
      <w:rFonts w:ascii="New York" w:eastAsia="Times New Roman" w:hAnsi="New York" w:cs="Times New Roman"/>
      <w:sz w:val="20"/>
      <w:szCs w:val="20"/>
      <w:lang w:eastAsia="el-GR"/>
    </w:rPr>
  </w:style>
  <w:style w:type="paragraph" w:styleId="BodyTextIndent2">
    <w:name w:val="Body Text Indent 2"/>
    <w:basedOn w:val="Normal"/>
    <w:link w:val="BodyTextIndent2Char"/>
    <w:rsid w:val="00065A7B"/>
    <w:pPr>
      <w:ind w:firstLine="720"/>
      <w:jc w:val="both"/>
    </w:pPr>
    <w:rPr>
      <w:rFonts w:ascii="GrTimes" w:eastAsia="Μοντέρνα" w:hAnsi="GrTimes" w:cs="Times New Roman"/>
      <w:sz w:val="28"/>
      <w:szCs w:val="20"/>
      <w:lang w:eastAsia="el-GR"/>
    </w:rPr>
  </w:style>
  <w:style w:type="character" w:customStyle="1" w:styleId="BodyTextIndent2Char">
    <w:name w:val="Body Text Indent 2 Char"/>
    <w:basedOn w:val="DefaultParagraphFont"/>
    <w:link w:val="BodyTextIndent2"/>
    <w:rsid w:val="00065A7B"/>
    <w:rPr>
      <w:rFonts w:ascii="GrTimes" w:eastAsia="Μοντέρνα" w:hAnsi="GrTimes" w:cs="Times New Roman"/>
      <w:sz w:val="28"/>
      <w:szCs w:val="20"/>
      <w:lang w:eastAsia="el-GR"/>
    </w:rPr>
  </w:style>
  <w:style w:type="paragraph" w:styleId="BodyText">
    <w:name w:val="Body Text"/>
    <w:basedOn w:val="Normal"/>
    <w:link w:val="BodyTextChar"/>
    <w:rsid w:val="00065A7B"/>
    <w:pPr>
      <w:jc w:val="both"/>
    </w:pPr>
    <w:rPr>
      <w:rFonts w:ascii="GrTimes" w:eastAsia="Μοντέρνα" w:hAnsi="GrTimes" w:cs="Times New Roman"/>
      <w:sz w:val="28"/>
      <w:szCs w:val="20"/>
      <w:lang w:eastAsia="el-GR"/>
    </w:rPr>
  </w:style>
  <w:style w:type="character" w:customStyle="1" w:styleId="BodyTextChar">
    <w:name w:val="Body Text Char"/>
    <w:basedOn w:val="DefaultParagraphFont"/>
    <w:link w:val="BodyText"/>
    <w:rsid w:val="00065A7B"/>
    <w:rPr>
      <w:rFonts w:ascii="GrTimes" w:eastAsia="Μοντέρνα" w:hAnsi="GrTimes" w:cs="Times New Roman"/>
      <w:sz w:val="28"/>
      <w:szCs w:val="20"/>
      <w:lang w:eastAsia="el-GR"/>
    </w:rPr>
  </w:style>
  <w:style w:type="paragraph" w:styleId="Footer">
    <w:name w:val="footer"/>
    <w:basedOn w:val="Normal"/>
    <w:link w:val="FooterChar"/>
    <w:uiPriority w:val="99"/>
    <w:unhideWhenUsed/>
    <w:rsid w:val="00065A7B"/>
    <w:pPr>
      <w:tabs>
        <w:tab w:val="center" w:pos="4153"/>
        <w:tab w:val="right" w:pos="8306"/>
      </w:tabs>
    </w:pPr>
  </w:style>
  <w:style w:type="character" w:customStyle="1" w:styleId="FooterChar">
    <w:name w:val="Footer Char"/>
    <w:basedOn w:val="DefaultParagraphFont"/>
    <w:link w:val="Footer"/>
    <w:uiPriority w:val="99"/>
    <w:rsid w:val="00065A7B"/>
  </w:style>
  <w:style w:type="character" w:styleId="PageNumber">
    <w:name w:val="page number"/>
    <w:basedOn w:val="DefaultParagraphFont"/>
    <w:uiPriority w:val="99"/>
    <w:semiHidden/>
    <w:unhideWhenUsed/>
    <w:rsid w:val="00065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11</Pages>
  <Words>3705</Words>
  <Characters>21124</Characters>
  <Application>Microsoft Macintosh Word</Application>
  <DocSecurity>0</DocSecurity>
  <Lines>176</Lines>
  <Paragraphs>49</Paragraphs>
  <ScaleCrop>false</ScaleCrop>
  <Company/>
  <LinksUpToDate>false</LinksUpToDate>
  <CharactersWithSpaces>24780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macuser</cp:lastModifiedBy>
  <cp:revision>9</cp:revision>
  <cp:lastPrinted>2018-05-12T17:19:00Z</cp:lastPrinted>
  <dcterms:created xsi:type="dcterms:W3CDTF">2018-05-12T14:47:00Z</dcterms:created>
  <dcterms:modified xsi:type="dcterms:W3CDTF">2021-01-14T20:47:00Z</dcterms:modified>
</cp:coreProperties>
</file>