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6" w:rsidRPr="00D84CE6" w:rsidRDefault="00D84CE6" w:rsidP="00D84CE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D84CE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QCAE: Questionnaire of Cognitive and Affective Empathy</w:t>
      </w:r>
    </w:p>
    <w:p w:rsidR="00D84CE6" w:rsidRPr="00D84CE6" w:rsidRDefault="00D84CE6" w:rsidP="00D84CE6">
      <w:pPr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08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Reniers et al. </w:t>
      </w:r>
      <w:r w:rsidR="00D80884" w:rsidRPr="00D80884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Pr="00D80884">
        <w:rPr>
          <w:rFonts w:ascii="Times New Roman" w:eastAsia="Times New Roman" w:hAnsi="Times New Roman" w:cs="Times New Roman"/>
          <w:sz w:val="24"/>
          <w:szCs w:val="24"/>
          <w:lang w:val="el-GR"/>
        </w:rPr>
        <w:t>2011)</w:t>
      </w:r>
    </w:p>
    <w:p w:rsidR="00D84CE6" w:rsidRPr="005D4CB0" w:rsidRDefault="00D84CE6" w:rsidP="00D80884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D4CB0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Μετάφραση</w:t>
      </w:r>
      <w:r w:rsidRPr="00D808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="005D4CB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Μ. </w:t>
      </w:r>
      <w:proofErr w:type="spellStart"/>
      <w:r w:rsidR="005D4CB0">
        <w:rPr>
          <w:rFonts w:ascii="Times New Roman" w:eastAsia="Times New Roman" w:hAnsi="Times New Roman" w:cs="Times New Roman"/>
          <w:sz w:val="24"/>
          <w:szCs w:val="24"/>
          <w:lang w:val="el-GR"/>
        </w:rPr>
        <w:t>Καραμουσουλής</w:t>
      </w:r>
      <w:proofErr w:type="spellEnd"/>
      <w:r w:rsidR="005D4CB0">
        <w:rPr>
          <w:rFonts w:ascii="Times New Roman" w:eastAsia="Times New Roman" w:hAnsi="Times New Roman" w:cs="Times New Roman"/>
          <w:sz w:val="24"/>
          <w:szCs w:val="24"/>
          <w:lang w:val="el-GR"/>
        </w:rPr>
        <w:t>, Μ. Μακρή-</w:t>
      </w:r>
      <w:proofErr w:type="spellStart"/>
      <w:r w:rsidR="005D4CB0">
        <w:rPr>
          <w:rFonts w:ascii="Times New Roman" w:eastAsia="Times New Roman" w:hAnsi="Times New Roman" w:cs="Times New Roman"/>
          <w:sz w:val="24"/>
          <w:szCs w:val="24"/>
          <w:lang w:val="el-GR"/>
        </w:rPr>
        <w:t>Μαρκόνη</w:t>
      </w:r>
      <w:r w:rsidR="00BA0DBA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proofErr w:type="spellEnd"/>
      <w:r w:rsidR="00BA0DB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2020</w:t>
      </w:r>
    </w:p>
    <w:p w:rsidR="00D84CE6" w:rsidRPr="00D80884" w:rsidRDefault="00D84CE6" w:rsidP="00D84CE6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84CE6" w:rsidRPr="00DF5958" w:rsidRDefault="00454929" w:rsidP="00D84C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5492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QCAE</w:t>
      </w:r>
      <w:r w:rsidRPr="0045492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Ελληνική Μετάφραση</w:t>
      </w:r>
    </w:p>
    <w:p w:rsidR="00D84CE6" w:rsidRPr="00CA7174" w:rsidRDefault="00454929" w:rsidP="00D702EF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ΟΔΗΓΙΕΣ</w:t>
      </w:r>
      <w:r w:rsidR="00D84CE6" w:rsidRPr="00DF595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="00560216" w:rsidRPr="005602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έρευνα διεξάγεται για τους σκοπούς εκπόνησης πτυχιακής εργασίας στο Τμήμα Ψυχολογίας του </w:t>
      </w:r>
      <w:r w:rsidR="00560216">
        <w:rPr>
          <w:rFonts w:ascii="Times New Roman" w:eastAsia="Times New Roman" w:hAnsi="Times New Roman" w:cs="Times New Roman"/>
          <w:sz w:val="24"/>
          <w:szCs w:val="24"/>
          <w:lang w:val="el-GR"/>
        </w:rPr>
        <w:t>Παντείου Πανεπιστημίου Κοινωνικών και Πολιτικών Επιστημών</w:t>
      </w:r>
      <w:r w:rsidR="00560216" w:rsidRPr="0056021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5602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60216" w:rsidRPr="00560216">
        <w:rPr>
          <w:rFonts w:ascii="Times New Roman" w:eastAsia="Times New Roman" w:hAnsi="Times New Roman" w:cs="Times New Roman"/>
          <w:sz w:val="24"/>
          <w:szCs w:val="24"/>
          <w:lang w:val="el-GR"/>
        </w:rPr>
        <w:t>Τα στοιχεία που θα συλλεχθούν είναι ανώνυμα, εμπιστευτικά και θα χρησιμοποιηθούν αποκλειστικά για τους σκοπούς της έρευνας.</w:t>
      </w:r>
      <w:r w:rsidR="005602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60216" w:rsidRPr="00560216">
        <w:rPr>
          <w:rFonts w:ascii="Times New Roman" w:eastAsia="Times New Roman" w:hAnsi="Times New Roman" w:cs="Times New Roman"/>
          <w:sz w:val="24"/>
          <w:szCs w:val="24"/>
          <w:lang w:val="el-GR"/>
        </w:rPr>
        <w:t>Διαβάστε τις παρακάτω προτάσεις και επιλέξτε τον αντίστοιχο αριθμό από το 1 έως το 4 σύμφωνα με τον βαθμό που σας προσδιορίζει η κάθε δήλωση.</w:t>
      </w:r>
      <w:r w:rsidR="00CA7174" w:rsidRPr="00CA71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 υπάρχουν σωστές ή λανθασμένες απαντήσεις.</w:t>
      </w:r>
    </w:p>
    <w:p w:rsidR="00D84CE6" w:rsidRPr="00DF5958" w:rsidRDefault="00D84CE6" w:rsidP="00D84CE6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Style w:val="a4"/>
        <w:tblW w:w="9241" w:type="dxa"/>
        <w:tblLook w:val="04A0"/>
      </w:tblPr>
      <w:tblGrid>
        <w:gridCol w:w="4603"/>
        <w:gridCol w:w="1152"/>
        <w:gridCol w:w="1152"/>
        <w:gridCol w:w="1167"/>
        <w:gridCol w:w="1167"/>
      </w:tblGrid>
      <w:tr w:rsidR="00D702EF" w:rsidTr="007811A0">
        <w:trPr>
          <w:trHeight w:val="720"/>
        </w:trPr>
        <w:tc>
          <w:tcPr>
            <w:tcW w:w="0" w:type="auto"/>
            <w:vAlign w:val="center"/>
          </w:tcPr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152" w:type="dxa"/>
            <w:vAlign w:val="center"/>
          </w:tcPr>
          <w:p w:rsidR="00D702EF" w:rsidRDefault="003770E9" w:rsidP="00781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Διαφωνώ απόλυτα</w:t>
            </w:r>
          </w:p>
        </w:tc>
        <w:tc>
          <w:tcPr>
            <w:tcW w:w="1152" w:type="dxa"/>
            <w:vAlign w:val="center"/>
          </w:tcPr>
          <w:p w:rsidR="00D702EF" w:rsidRDefault="003770E9" w:rsidP="00781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Διαφωνώ λίγο</w:t>
            </w:r>
          </w:p>
        </w:tc>
        <w:tc>
          <w:tcPr>
            <w:tcW w:w="1152" w:type="dxa"/>
            <w:vAlign w:val="center"/>
          </w:tcPr>
          <w:p w:rsidR="00D702EF" w:rsidRDefault="003770E9" w:rsidP="00781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Συμφωνώ λίγο</w:t>
            </w:r>
          </w:p>
        </w:tc>
        <w:tc>
          <w:tcPr>
            <w:tcW w:w="1152" w:type="dxa"/>
            <w:vAlign w:val="center"/>
          </w:tcPr>
          <w:p w:rsidR="00D702EF" w:rsidRDefault="003770E9" w:rsidP="00781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Συμφωνώ απόλυτα</w:t>
            </w:r>
          </w:p>
        </w:tc>
      </w:tr>
      <w:tr w:rsidR="003770E9" w:rsidTr="003770E9">
        <w:trPr>
          <w:trHeight w:val="720"/>
        </w:trPr>
        <w:tc>
          <w:tcPr>
            <w:tcW w:w="0" w:type="auto"/>
            <w:vAlign w:val="center"/>
          </w:tcPr>
          <w:p w:rsidR="003770E9" w:rsidRPr="003770E9" w:rsidRDefault="003770E9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770E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1. Κάποιες φορές μου φαίνεται δύσκολο να</w:t>
            </w:r>
          </w:p>
          <w:p w:rsidR="003770E9" w:rsidRPr="003770E9" w:rsidRDefault="003770E9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770E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δω τα πράγματα από την οπτική του</w:t>
            </w:r>
          </w:p>
          <w:p w:rsidR="003770E9" w:rsidRPr="00D702EF" w:rsidRDefault="003770E9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770E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άλλου.</w:t>
            </w:r>
          </w:p>
        </w:tc>
        <w:tc>
          <w:tcPr>
            <w:tcW w:w="1152" w:type="dxa"/>
            <w:vAlign w:val="center"/>
          </w:tcPr>
          <w:p w:rsidR="003770E9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3770E9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3770E9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3770E9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2. Συνήθως είμαι αντικειμενικός/η όταν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βλέπω μια ταινία ή ένα έργο και δεν με</w:t>
            </w:r>
          </w:p>
          <w:p w:rsidR="00D702EF" w:rsidRPr="00CA7174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συνεπαίρνει συχνά.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3. Σε μια διαφωνία προσπαθώ να λαμβάνω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υπόψη όλες τις πλευρές πριν πάρω μια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απόφαση.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4. Κάποιες φορές προσπαθώ να καταλάβω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τους/τις φίλους/ες μου καλύτερα με το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να φαντάζομαι πώς φαίνονται τα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πράγματα από τη δική τους οπτική.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5. Όταν είμαι αναστατωμένος/η με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κάποιον/α, συνήθως προσπαθώ να βάλω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τον εαυτό μου στη θέση του/της για λίγο.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6. Πριν κάνω κριτική σε κάποιον/α,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προσπαθώ να φανταστώ πώς θα ένιωθα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εγώ αν ήμουν στη θέση του/της.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7. Συχνά παρασύρομαι συναισθηματικά με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τα προβλήματα των φίλων μου.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8. Έχω την τάση να αγχώνομαι όταν οι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άλλοι γύρω μου φαίνονται αγχωμένοι.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9. Τα άτομα με τα οποία βρίσκομαι</w:t>
            </w:r>
            <w:r w:rsidR="007811A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ασκούν μεγάλη επιρροή στη διάθεσή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μου.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10. Με επηρεάζει πάρα πολύ όταν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κάποιος/α φίλος/η μου φαίνεται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αναστατωμένος/η.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11. Συχνά εμπλέκομαι πολύ συναισθηματικά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 ένα χαρακτήρα από κάποια ταινία,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έργο ή βιβλίο.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12. Αναστατώνομαι πολύ όταν βλέπω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κάποιον/α να κλαίει.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13. Είμαι χαρούμενος/η όταν είμαι με μία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ευχάριστη παρέα και στενοχωρημένος/η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όταν οι άλλοι είναι σκυθρωποί.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14. Με ανησυχεί όταν οι άλλοι είναι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ανήσυχοι και πανικόβλητοι.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15. Εύκολα μπορώ να καταλάβω εάν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κάποιος/α θέλει να μπει σε κάποια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συζήτηση.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16. Γρήγορα μπορώ να αντιληφθώ εάν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κάποιος/α εννοεί κάτι άλλο από αυτό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που λέει.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17. Μου είναι δύσκολο να καταλάβω γιατί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κάποια πράγματα αναστατώνουν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κάποιους ανθρώπους τόσο πολύ.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18. Μου φαίνεται εύκολο να βάλω τον εαυτό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μου στη θέση του άλλου.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19. Είμαι καλός/η στο να προβλέπω πώς θα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νιώσει κάποιος/α.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20. Είμαι γρήγορος/η στο να εντοπίσω πότε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κάποιος/α σε μια παρέα νιώθει αμήχανα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και άβολα.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21. Οι άλλοι μου λένε ότι είμαι καλός/η στο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να καταλαβαίνω πώς νιώθουν και τι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σκέφτονται.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22. Εύκολα μπορώ να καταλάβω εάν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κάποιος/α ενδιαφέρεται ή βαριέται με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αυτά που λέω.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23. Οι φίλοι/ες μου μου μιλάνε για τα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προβλήματά τους, καθώς λένε ότι δείχνω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μεγάλη κατανόηση.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24. Μπορώ να αισθανθώ εάν παρεμβαίνω,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ακόμα κι αν το άλλο άτομο δεν μου το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λέει.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25. Εύκολα μπορώ να αντιληφθώ τι μπορεί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να θέλει να συζητήσει ο άλλος.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26. Μπορώ να καταλάβω εάν κάποιος/α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κρύβει τα πραγματικά του/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συναισθήματα.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27. Είμαι καλός/η στο να προβλέπω τι θα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κάνει κάποιος/α.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28. Συνήθως μπορώ να εκτιμήσω την άποψη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του άλλου, ακόμα κι αν δεν συμφωνώ με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αυτήν.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29. Συνήθως μένω συναισθηματικά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αποστασιοποιημένος/η όταν βλέπω μία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ταινία.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30. Πάντα προσπαθώ να λαμβάνω υπόψη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τα συναισθήματα του άλλου πριν κάνω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κάτι.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D702EF" w:rsidTr="003770E9">
        <w:trPr>
          <w:trHeight w:val="720"/>
        </w:trPr>
        <w:tc>
          <w:tcPr>
            <w:tcW w:w="0" w:type="auto"/>
            <w:vAlign w:val="center"/>
          </w:tcPr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31. Πριν κάνω κάτι προσπαθώ να σκεφτώ</w:t>
            </w:r>
          </w:p>
          <w:p w:rsidR="00D702EF" w:rsidRP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πώς θα αντιδράσουν οι φίλοι/ες μου με</w:t>
            </w:r>
          </w:p>
          <w:p w:rsidR="00D702EF" w:rsidRDefault="00D702EF" w:rsidP="003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702E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αυτό.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152" w:type="dxa"/>
            <w:vAlign w:val="center"/>
          </w:tcPr>
          <w:p w:rsidR="00D702EF" w:rsidRDefault="003770E9" w:rsidP="0037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</w:tbl>
    <w:p w:rsidR="007811A0" w:rsidRDefault="007811A0" w:rsidP="00D702EF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86FCB" w:rsidRPr="007811A0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ΥΠΟΛΟΓΙΣΜΟΣ ΚΛΙΜΑΚΑΣ</w:t>
      </w:r>
    </w:p>
    <w:p w:rsidR="00586FCB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Για να υπολογίσετε το σύνολο της κλίμακας αντιστρέψτε τις αρνητικές απαντήσεις (δηλαδή 1=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, 2=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, 3=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και στη συνέχεια προσθέστε όλες τις απαντήσεις και διαιρέστε με το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31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να βρείτε το συνολικό μέσο όρο.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Όσο πιο υψηλή η βαθμολογία, τόσο μεγαλύτερος ο βαθμός ενσυναίσθησης. 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Ακολουθήστε την ίδια διαδικασία για να υπολογίσετε το σύνολο της κάθε υποκλίμακας.</w:t>
      </w:r>
    </w:p>
    <w:p w:rsidR="00586FCB" w:rsidRPr="007811A0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86FCB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Αρνητικές απαντήσεις: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1,2,17,29</w:t>
      </w:r>
    </w:p>
    <w:p w:rsidR="00586FCB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86FCB" w:rsidRPr="00CE6D2F" w:rsidRDefault="00586FCB" w:rsidP="00586FC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Cognitive Empathy</w:t>
      </w:r>
    </w:p>
    <w:p w:rsidR="00586FCB" w:rsidRPr="00CE6D2F" w:rsidRDefault="00586FCB" w:rsidP="00586FCB">
      <w:pPr>
        <w:pStyle w:val="a3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 Taking: 15, 16, 19, 20, 21, 22, 24, 25, 26, 27.</w:t>
      </w:r>
    </w:p>
    <w:p w:rsidR="00586FCB" w:rsidRPr="00CE6D2F" w:rsidRDefault="00586FCB" w:rsidP="00586FCB">
      <w:pPr>
        <w:pStyle w:val="a3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Simulation: 1, 3, 4, 5, 6, 18, 28, 30, 31.</w:t>
      </w:r>
    </w:p>
    <w:p w:rsidR="00586FCB" w:rsidRPr="00CE6D2F" w:rsidRDefault="00586FCB" w:rsidP="00586FC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Affective Empathy</w:t>
      </w:r>
    </w:p>
    <w:p w:rsidR="00586FCB" w:rsidRPr="00CE6D2F" w:rsidRDefault="00586FCB" w:rsidP="00586FCB">
      <w:pPr>
        <w:pStyle w:val="a3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Emotion Contagion: 8, 9, 13, 14.</w:t>
      </w:r>
    </w:p>
    <w:p w:rsidR="00586FCB" w:rsidRPr="00CE6D2F" w:rsidRDefault="00586FCB" w:rsidP="00586FCB">
      <w:pPr>
        <w:pStyle w:val="a3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E6D2F">
        <w:rPr>
          <w:rFonts w:ascii="Times New Roman" w:eastAsia="Times New Roman" w:hAnsi="Times New Roman" w:cs="Times New Roman"/>
          <w:sz w:val="24"/>
          <w:szCs w:val="24"/>
          <w:lang w:val="el-GR"/>
        </w:rPr>
        <w:t>Peripheral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D2F">
        <w:rPr>
          <w:rFonts w:ascii="Times New Roman" w:eastAsia="Times New Roman" w:hAnsi="Times New Roman" w:cs="Times New Roman"/>
          <w:sz w:val="24"/>
          <w:szCs w:val="24"/>
          <w:lang w:val="el-GR"/>
        </w:rPr>
        <w:t>Responsivity</w:t>
      </w:r>
      <w:r>
        <w:rPr>
          <w:rFonts w:ascii="Times New Roman" w:eastAsia="Times New Roman" w:hAnsi="Times New Roman" w:cs="Times New Roman"/>
          <w:sz w:val="24"/>
          <w:szCs w:val="24"/>
        </w:rPr>
        <w:t>: 2, 11, 17, 29.</w:t>
      </w:r>
    </w:p>
    <w:p w:rsidR="00586FCB" w:rsidRPr="00CE6D2F" w:rsidRDefault="00586FCB" w:rsidP="00586FCB">
      <w:pPr>
        <w:pStyle w:val="a3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Proximal Responsivity: 7, 10, 12, 23.</w:t>
      </w:r>
    </w:p>
    <w:p w:rsidR="00586FCB" w:rsidRPr="007811A0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FCB" w:rsidRDefault="00586FCB" w:rsidP="00586FC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>ΑΡΘΡ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7811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ΑΝΑΦΟΡΑΣ</w:t>
      </w:r>
    </w:p>
    <w:p w:rsidR="00586FCB" w:rsidRPr="00586FCB" w:rsidRDefault="00586FCB" w:rsidP="00586FCB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t xml:space="preserve">Reniers, R. L. E. P., Corcoran, R., Drake, R., Shryane, N. M., &amp; Völlm, B. A. (2011). The QCAE: A Questionnaire of Cognitive and Affective Empathy. </w:t>
      </w:r>
      <w:r w:rsidRPr="00586FCB">
        <w:rPr>
          <w:i/>
          <w:iCs/>
        </w:rPr>
        <w:t>Journal of Personality Assessment</w:t>
      </w:r>
      <w:r>
        <w:t xml:space="preserve">, </w:t>
      </w:r>
      <w:r w:rsidRPr="00586FCB">
        <w:rPr>
          <w:i/>
          <w:iCs/>
        </w:rPr>
        <w:t>93</w:t>
      </w:r>
      <w:r>
        <w:t xml:space="preserve">(1), 84–95. </w:t>
      </w:r>
      <w:hyperlink r:id="rId5" w:history="1">
        <w:r>
          <w:rPr>
            <w:rStyle w:val="-"/>
          </w:rPr>
          <w:t>https://doi.org/10.1080/00223891.2010.528484</w:t>
        </w:r>
      </w:hyperlink>
      <w:r>
        <w:rPr>
          <w:lang w:val="el-GR"/>
        </w:rPr>
        <w:t xml:space="preserve"> .</w:t>
      </w:r>
    </w:p>
    <w:sectPr w:rsidR="00586FCB" w:rsidRPr="00586FCB" w:rsidSect="00ED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A9"/>
    <w:multiLevelType w:val="hybridMultilevel"/>
    <w:tmpl w:val="EFECE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366"/>
    <w:multiLevelType w:val="hybridMultilevel"/>
    <w:tmpl w:val="D5281178"/>
    <w:lvl w:ilvl="0" w:tplc="98988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0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63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45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C4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2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5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8D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11E4"/>
    <w:multiLevelType w:val="hybridMultilevel"/>
    <w:tmpl w:val="0E2AD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F8"/>
    <w:multiLevelType w:val="hybridMultilevel"/>
    <w:tmpl w:val="1DDCF96E"/>
    <w:lvl w:ilvl="0" w:tplc="72F4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EE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2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41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A1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EC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48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A73"/>
    <w:multiLevelType w:val="hybridMultilevel"/>
    <w:tmpl w:val="78049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0B12A2"/>
    <w:multiLevelType w:val="hybridMultilevel"/>
    <w:tmpl w:val="F604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CE6"/>
    <w:rsid w:val="000C7F0E"/>
    <w:rsid w:val="00220E98"/>
    <w:rsid w:val="003770E9"/>
    <w:rsid w:val="00454929"/>
    <w:rsid w:val="00560216"/>
    <w:rsid w:val="00586FCB"/>
    <w:rsid w:val="005D4CB0"/>
    <w:rsid w:val="007811A0"/>
    <w:rsid w:val="007F483F"/>
    <w:rsid w:val="008A0C53"/>
    <w:rsid w:val="00B36998"/>
    <w:rsid w:val="00BA0DBA"/>
    <w:rsid w:val="00BF2F5A"/>
    <w:rsid w:val="00CA7174"/>
    <w:rsid w:val="00CE6D2F"/>
    <w:rsid w:val="00D702EF"/>
    <w:rsid w:val="00D80884"/>
    <w:rsid w:val="00D84CE6"/>
    <w:rsid w:val="00E33FD8"/>
    <w:rsid w:val="00ED65AF"/>
    <w:rsid w:val="00FC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E6"/>
    <w:pPr>
      <w:spacing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E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4C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CE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7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0223891.2010.528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 Καραμουσουλής</dc:creator>
  <cp:keywords/>
  <dc:description/>
  <cp:lastModifiedBy>Nikolaos Makris</cp:lastModifiedBy>
  <cp:revision>3</cp:revision>
  <dcterms:created xsi:type="dcterms:W3CDTF">2020-12-23T10:05:00Z</dcterms:created>
  <dcterms:modified xsi:type="dcterms:W3CDTF">2020-12-23T12:35:00Z</dcterms:modified>
</cp:coreProperties>
</file>