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F790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Here are some materials, most of them developed by me and my organization, but reflecting various points of view:</w:t>
      </w:r>
    </w:p>
    <w:p w14:paraId="74FD2B79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2F79AAD5" w14:textId="77777777" w:rsidR="00AB6A35" w:rsidRPr="00AB6A35" w:rsidRDefault="00000000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4" w:tgtFrame="_blank" w:history="1">
        <w:r w:rsidR="00AB6A35"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https://ncac.org/resource/a-manual-for-art-freedom-a-manual-for-art-censorship</w:t>
        </w:r>
      </w:hyperlink>
      <w:r w:rsidR="00AB6A35"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- a tongue-in-cheek manual on techniques of getting material censored.</w:t>
      </w:r>
    </w:p>
    <w:p w14:paraId="699B7A2E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0CAB1786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gtFrame="_blank" w:history="1">
        <w:r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https://wiki.ncac.org/Main_Page</w:t>
        </w:r>
      </w:hyperlink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- an interactive database of censorship incidents globally. We don't have recent material from Greece. If anyone wants to add, I would be grateful!</w:t>
      </w:r>
    </w:p>
    <w:p w14:paraId="1AB216DF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3D241C6A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Several pieces on the saga of the Kentucky Mural: </w:t>
      </w:r>
      <w:hyperlink r:id="rId6" w:tgtFrame="_blank" w:history="1">
        <w:r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https://eu.courier-journal.com/story/news/2022/12/01/uks-controversial-mural-to-be-removed-relocated-from-memorial-hall/69693138007/</w:t>
        </w:r>
      </w:hyperlink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; </w:t>
      </w:r>
      <w:hyperlink r:id="rId7" w:tgtFrame="_blank" w:history="1">
        <w:r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https://www.nytimes.com/2020/07/06/arts/design/university-of-kentucky-slavery-mural-lawsuit.html</w:t>
        </w:r>
      </w:hyperlink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; </w:t>
      </w:r>
      <w:hyperlink r:id="rId8" w:tgtFrame="_blank" w:history="1">
        <w:r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https://ncac.org/news/blog/university-of-kentucky-installation</w:t>
        </w:r>
      </w:hyperlink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; </w:t>
      </w:r>
      <w:hyperlink r:id="rId9" w:tgtFrame="_blank" w:history="1">
        <w:r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https://ncac.org/news/blog/shrouding-history-or-protecting-students-university-of-kentucky-covers-1930s-mural</w:t>
        </w:r>
      </w:hyperlink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;</w:t>
      </w:r>
    </w:p>
    <w:p w14:paraId="2D62D936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4433CA21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 virtual round table on art, </w:t>
      </w:r>
      <w:proofErr w:type="gramStart"/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appropriation</w:t>
      </w:r>
      <w:proofErr w:type="gramEnd"/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and social justice (several artists, different perspectives): </w:t>
      </w:r>
      <w:hyperlink r:id="rId10" w:tgtFrame="_blank" w:history="1">
        <w:r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https://www.artseverywhere.ca/politics-of-social-justice/</w:t>
        </w:r>
      </w:hyperlink>
    </w:p>
    <w:p w14:paraId="11DE21D8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11C50462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 primer on the debate generated by the Whitney's exhibition of Dana Schutz's "Open Casket" painting: </w:t>
      </w:r>
      <w:hyperlink r:id="rId11" w:tgtFrame="_blank" w:history="1">
        <w:r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https://ncac.org/news/blog/your-primer-on-the-whitney-biennial-controversy-a-timely-and-necessary-exchange</w:t>
        </w:r>
      </w:hyperlink>
    </w:p>
    <w:p w14:paraId="4E45DDD2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695BA04C" w14:textId="77777777" w:rsidR="00AB6A35" w:rsidRPr="00AB6A35" w:rsidRDefault="00AB6A35" w:rsidP="00AB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Don't Delete Art project, a gallery and campaign for artistic freedom on social media: </w:t>
      </w:r>
      <w:hyperlink r:id="rId12" w:tgtFrame="_blank" w:history="1">
        <w:r w:rsidRPr="00AB6A35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l-GR"/>
          </w:rPr>
          <w:t>https://www.dontdelete.art/</w:t>
        </w:r>
      </w:hyperlink>
      <w:r w:rsidRPr="00AB6A3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We are currently gathering signatures for the manifesto, would love to have participation from Greece!</w:t>
      </w:r>
    </w:p>
    <w:p w14:paraId="6DEC3693" w14:textId="77777777" w:rsidR="002D127B" w:rsidRPr="00AB6A35" w:rsidRDefault="002D127B">
      <w:pPr>
        <w:rPr>
          <w:lang w:val="en-US"/>
        </w:rPr>
      </w:pPr>
    </w:p>
    <w:sectPr w:rsidR="002D127B" w:rsidRPr="00AB6A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35"/>
    <w:rsid w:val="002D127B"/>
    <w:rsid w:val="00AB6A35"/>
    <w:rsid w:val="00B9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8F2A"/>
  <w15:chartTrackingRefBased/>
  <w15:docId w15:val="{DDA9E527-D4C8-47CE-B918-CCE3FEE3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B6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ac.org/news/blog/university-of-kentucky-install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ytimes.com/2020/07/06/arts/design/university-of-kentucky-slavery-mural-lawsuit.html" TargetMode="External"/><Relationship Id="rId12" Type="http://schemas.openxmlformats.org/officeDocument/2006/relationships/hyperlink" Target="https://www.dontdelete.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.courier-journal.com/story/news/2022/12/01/uks-controversial-mural-to-be-removed-relocated-from-memorial-hall/69693138007/" TargetMode="External"/><Relationship Id="rId11" Type="http://schemas.openxmlformats.org/officeDocument/2006/relationships/hyperlink" Target="https://ncac.org/news/blog/your-primer-on-the-whitney-biennial-controversy-a-timely-and-necessary-exchange" TargetMode="External"/><Relationship Id="rId5" Type="http://schemas.openxmlformats.org/officeDocument/2006/relationships/hyperlink" Target="https://wiki.ncac.org/Main_Page" TargetMode="External"/><Relationship Id="rId10" Type="http://schemas.openxmlformats.org/officeDocument/2006/relationships/hyperlink" Target="https://www.artseverywhere.ca/politics-of-social-justice/" TargetMode="External"/><Relationship Id="rId4" Type="http://schemas.openxmlformats.org/officeDocument/2006/relationships/hyperlink" Target="https://ncac.org/resource/a-manual-for-art-freedom-a-manual-for-art-censorship" TargetMode="External"/><Relationship Id="rId9" Type="http://schemas.openxmlformats.org/officeDocument/2006/relationships/hyperlink" Target="https://ncac.org/news/blog/shrouding-history-or-protecting-students-university-of-kentucky-covers-1930s-mur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Χριστόπουλος</dc:creator>
  <cp:keywords/>
  <dc:description/>
  <cp:lastModifiedBy>Ευαγγελία Καταβολάδα</cp:lastModifiedBy>
  <cp:revision>2</cp:revision>
  <dcterms:created xsi:type="dcterms:W3CDTF">2023-04-10T18:49:00Z</dcterms:created>
  <dcterms:modified xsi:type="dcterms:W3CDTF">2023-04-10T18:49:00Z</dcterms:modified>
</cp:coreProperties>
</file>