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02" w:rsidRDefault="008F6F02" w:rsidP="008F6F02">
      <w:pPr>
        <w:rPr>
          <w:rFonts w:ascii="Times New Roman" w:hAnsi="Times New Roman"/>
          <w:sz w:val="24"/>
          <w:szCs w:val="24"/>
        </w:rPr>
      </w:pPr>
      <w:r>
        <w:rPr>
          <w:rFonts w:ascii="Times New Roman" w:hAnsi="Times New Roman"/>
          <w:sz w:val="24"/>
          <w:szCs w:val="24"/>
        </w:rPr>
        <w:t>Η πορεία προς τη Δικτατορία</w:t>
      </w:r>
    </w:p>
    <w:p w:rsidR="008F6F02" w:rsidRDefault="008F6F02" w:rsidP="008F6F02">
      <w:pPr>
        <w:rPr>
          <w:rFonts w:ascii="Times New Roman" w:hAnsi="Times New Roman"/>
          <w:sz w:val="24"/>
          <w:szCs w:val="24"/>
        </w:rPr>
      </w:pPr>
    </w:p>
    <w:p w:rsidR="008F6F02" w:rsidRDefault="008F6F02" w:rsidP="008F6F02">
      <w:pPr>
        <w:rPr>
          <w:rFonts w:ascii="Times New Roman" w:hAnsi="Times New Roman"/>
          <w:sz w:val="24"/>
          <w:szCs w:val="24"/>
        </w:rPr>
      </w:pPr>
    </w:p>
    <w:p w:rsidR="008F6F02" w:rsidRDefault="008F6F02" w:rsidP="008F6F02">
      <w:pPr>
        <w:jc w:val="both"/>
        <w:rPr>
          <w:rFonts w:ascii="Times New Roman" w:hAnsi="Times New Roman"/>
          <w:sz w:val="24"/>
          <w:szCs w:val="24"/>
        </w:rPr>
      </w:pPr>
      <w:r>
        <w:rPr>
          <w:rFonts w:ascii="Times New Roman" w:hAnsi="Times New Roman"/>
          <w:sz w:val="24"/>
          <w:szCs w:val="24"/>
        </w:rPr>
        <w:t>1. Εισαγωγή</w:t>
      </w:r>
    </w:p>
    <w:p w:rsidR="008F6F02" w:rsidRDefault="008F6F02" w:rsidP="008F6F02">
      <w:pPr>
        <w:rPr>
          <w:rFonts w:ascii="Times New Roman" w:hAnsi="Times New Roman"/>
          <w:sz w:val="24"/>
          <w:szCs w:val="24"/>
        </w:rPr>
      </w:pPr>
    </w:p>
    <w:p w:rsidR="008F6F02" w:rsidRDefault="008F6F02" w:rsidP="008F6F02">
      <w:pPr>
        <w:jc w:val="both"/>
        <w:rPr>
          <w:rFonts w:ascii="Times New Roman" w:hAnsi="Times New Roman"/>
          <w:sz w:val="24"/>
          <w:szCs w:val="24"/>
        </w:rPr>
      </w:pPr>
      <w:r>
        <w:rPr>
          <w:rFonts w:ascii="Times New Roman" w:hAnsi="Times New Roman"/>
          <w:sz w:val="24"/>
          <w:szCs w:val="24"/>
        </w:rPr>
        <w:t>α) Οικονομική + Πολιτική + Ιδεολογική καταπίεση= Κοινωνικό Πλαίσιο ερμηνείας του 53%, των Ιουλιανών, της Δικτατορίας</w:t>
      </w:r>
    </w:p>
    <w:p w:rsidR="008F6F02" w:rsidRDefault="008F6F02" w:rsidP="008F6F02">
      <w:pPr>
        <w:jc w:val="both"/>
        <w:rPr>
          <w:rFonts w:ascii="Times New Roman" w:hAnsi="Times New Roman"/>
          <w:sz w:val="24"/>
          <w:szCs w:val="24"/>
        </w:rPr>
      </w:pPr>
      <w:r>
        <w:rPr>
          <w:rFonts w:ascii="Times New Roman" w:hAnsi="Times New Roman"/>
          <w:sz w:val="24"/>
          <w:szCs w:val="24"/>
        </w:rPr>
        <w:t>β) 65-67: γενικευμένη κρίση και στα τρία επίπεδα (οικονομικό, πολιτικό, ιδεολογικό)</w:t>
      </w:r>
    </w:p>
    <w:p w:rsidR="008F6F02" w:rsidRDefault="008F6F02" w:rsidP="008F6F02">
      <w:pPr>
        <w:jc w:val="both"/>
        <w:rPr>
          <w:rFonts w:ascii="Times New Roman" w:hAnsi="Times New Roman"/>
          <w:sz w:val="24"/>
          <w:szCs w:val="24"/>
        </w:rPr>
      </w:pPr>
      <w:r>
        <w:rPr>
          <w:rFonts w:ascii="Times New Roman" w:hAnsi="Times New Roman"/>
          <w:sz w:val="24"/>
          <w:szCs w:val="24"/>
        </w:rPr>
        <w:tab/>
        <w:t>ι) οικονομική: αμφισβήτηση μοντέλου συσσώρευσης που βασιζόταν στην εξαθλίωση των λαϊκών τάξεων</w:t>
      </w:r>
    </w:p>
    <w:p w:rsidR="008F6F02" w:rsidRDefault="008F6F02" w:rsidP="008F6F02">
      <w:pPr>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ιι</w:t>
      </w:r>
      <w:proofErr w:type="spellEnd"/>
      <w:r>
        <w:rPr>
          <w:rFonts w:ascii="Times New Roman" w:hAnsi="Times New Roman"/>
          <w:sz w:val="24"/>
          <w:szCs w:val="24"/>
        </w:rPr>
        <w:t>) ιδεολογική: άρνηση της ιδεολογίας των εθνικοφρόνων</w:t>
      </w:r>
    </w:p>
    <w:p w:rsidR="008F6F02" w:rsidRDefault="008F6F02" w:rsidP="008F6F02">
      <w:pPr>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ιιι</w:t>
      </w:r>
      <w:proofErr w:type="spellEnd"/>
      <w:r>
        <w:rPr>
          <w:rFonts w:ascii="Times New Roman" w:hAnsi="Times New Roman"/>
          <w:sz w:val="24"/>
          <w:szCs w:val="24"/>
        </w:rPr>
        <w:t>) πολιτική: αναδιάταξη των σχέσεων εξουσίας μεταξύ των τριών κέντρων</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r>
        <w:rPr>
          <w:rFonts w:ascii="Times New Roman" w:hAnsi="Times New Roman"/>
          <w:sz w:val="24"/>
          <w:szCs w:val="24"/>
        </w:rPr>
        <w:t>2. περίοδος '49- '63</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r>
        <w:rPr>
          <w:rFonts w:ascii="Times New Roman" w:hAnsi="Times New Roman"/>
          <w:sz w:val="24"/>
          <w:szCs w:val="24"/>
        </w:rPr>
        <w:t>α) 52-67: σύγκρουση τριών κέντρων εξουσίας</w:t>
      </w:r>
    </w:p>
    <w:p w:rsidR="008F6F02" w:rsidRDefault="008F6F02" w:rsidP="008F6F02">
      <w:pPr>
        <w:jc w:val="both"/>
        <w:rPr>
          <w:rFonts w:ascii="Times New Roman" w:hAnsi="Times New Roman"/>
          <w:sz w:val="24"/>
          <w:szCs w:val="24"/>
        </w:rPr>
      </w:pPr>
      <w:r>
        <w:rPr>
          <w:rFonts w:ascii="Times New Roman" w:hAnsi="Times New Roman"/>
          <w:sz w:val="24"/>
          <w:szCs w:val="24"/>
        </w:rPr>
        <w:t>β) 49-52: Στρατός, Αποστολή</w:t>
      </w:r>
    </w:p>
    <w:p w:rsidR="008F6F02" w:rsidRDefault="008F6F02" w:rsidP="008F6F02">
      <w:pPr>
        <w:jc w:val="both"/>
        <w:rPr>
          <w:rFonts w:ascii="Times New Roman" w:hAnsi="Times New Roman"/>
          <w:sz w:val="24"/>
          <w:szCs w:val="24"/>
        </w:rPr>
      </w:pPr>
      <w:r>
        <w:rPr>
          <w:rFonts w:ascii="Times New Roman" w:hAnsi="Times New Roman"/>
          <w:sz w:val="24"/>
          <w:szCs w:val="24"/>
        </w:rPr>
        <w:t xml:space="preserve">γ) 52:  Παπάγος 49% </w:t>
      </w:r>
    </w:p>
    <w:p w:rsidR="008F6F02" w:rsidRDefault="008F6F02" w:rsidP="008F6F02">
      <w:pPr>
        <w:jc w:val="both"/>
        <w:rPr>
          <w:rFonts w:ascii="Times New Roman" w:hAnsi="Times New Roman"/>
          <w:sz w:val="24"/>
          <w:szCs w:val="24"/>
        </w:rPr>
      </w:pPr>
      <w:r>
        <w:rPr>
          <w:rFonts w:ascii="Times New Roman" w:hAnsi="Times New Roman"/>
          <w:sz w:val="24"/>
          <w:szCs w:val="24"/>
        </w:rPr>
        <w:t>- ανυπαρξία λόγων παράτασης της άμεσης παρέμβασης των ΗΠΑ</w:t>
      </w:r>
    </w:p>
    <w:p w:rsidR="008F6F02" w:rsidRDefault="008F6F02" w:rsidP="008F6F02">
      <w:pPr>
        <w:jc w:val="both"/>
        <w:rPr>
          <w:rFonts w:ascii="Times New Roman" w:hAnsi="Times New Roman"/>
          <w:sz w:val="24"/>
          <w:szCs w:val="24"/>
        </w:rPr>
      </w:pPr>
      <w:r>
        <w:rPr>
          <w:rFonts w:ascii="Times New Roman" w:hAnsi="Times New Roman"/>
          <w:sz w:val="24"/>
          <w:szCs w:val="24"/>
        </w:rPr>
        <w:t>- Επιστέγασμα της ενίσχυσης της δύναμης του Στρατού</w:t>
      </w:r>
    </w:p>
    <w:p w:rsidR="008F6F02" w:rsidRDefault="008F6F02" w:rsidP="008F6F02">
      <w:pPr>
        <w:jc w:val="both"/>
        <w:rPr>
          <w:rFonts w:ascii="Times New Roman" w:hAnsi="Times New Roman"/>
          <w:sz w:val="24"/>
          <w:szCs w:val="24"/>
        </w:rPr>
      </w:pPr>
      <w:r>
        <w:rPr>
          <w:rFonts w:ascii="Times New Roman" w:hAnsi="Times New Roman"/>
          <w:sz w:val="24"/>
          <w:szCs w:val="24"/>
        </w:rPr>
        <w:t>δ) Θρόνος: ο πιο αδύναμος πόλος. Ο Βασιλιάς δεν γίνεται αρχιστράτηγος. Ο Παπάγος παραμένει το μοναδικό πρόσωπο στο οποίο υπακούει ο Στρατός</w:t>
      </w:r>
    </w:p>
    <w:p w:rsidR="008F6F02" w:rsidRDefault="008F6F02" w:rsidP="008F6F02">
      <w:pPr>
        <w:jc w:val="both"/>
        <w:rPr>
          <w:rFonts w:ascii="Times New Roman" w:hAnsi="Times New Roman"/>
          <w:sz w:val="24"/>
          <w:szCs w:val="24"/>
        </w:rPr>
      </w:pPr>
      <w:r>
        <w:rPr>
          <w:rFonts w:ascii="Times New Roman" w:hAnsi="Times New Roman"/>
          <w:sz w:val="24"/>
          <w:szCs w:val="24"/>
        </w:rPr>
        <w:t>ε) Σύνταγμα 52: πρόταση κεντρώας πλειοψηφίας</w:t>
      </w:r>
    </w:p>
    <w:p w:rsidR="008F6F02" w:rsidRDefault="008F6F02" w:rsidP="008F6F02">
      <w:pPr>
        <w:jc w:val="both"/>
        <w:rPr>
          <w:rFonts w:ascii="Times New Roman" w:hAnsi="Times New Roman"/>
          <w:sz w:val="24"/>
          <w:szCs w:val="24"/>
        </w:rPr>
      </w:pPr>
      <w:r>
        <w:rPr>
          <w:rFonts w:ascii="Times New Roman" w:hAnsi="Times New Roman"/>
          <w:sz w:val="24"/>
          <w:szCs w:val="24"/>
        </w:rPr>
        <w:t>-ενίσχυση κυβέρνησης</w:t>
      </w:r>
    </w:p>
    <w:p w:rsidR="008F6F02" w:rsidRDefault="008F6F02" w:rsidP="008F6F02">
      <w:pPr>
        <w:jc w:val="both"/>
        <w:rPr>
          <w:rFonts w:ascii="Times New Roman" w:hAnsi="Times New Roman"/>
          <w:sz w:val="24"/>
          <w:szCs w:val="24"/>
        </w:rPr>
      </w:pPr>
      <w:r>
        <w:rPr>
          <w:rFonts w:ascii="Times New Roman" w:hAnsi="Times New Roman"/>
          <w:sz w:val="24"/>
          <w:szCs w:val="24"/>
        </w:rPr>
        <w:t xml:space="preserve">- άρθρο 35: δυνατότητα δημιουργίας </w:t>
      </w:r>
      <w:proofErr w:type="spellStart"/>
      <w:r>
        <w:rPr>
          <w:rFonts w:ascii="Times New Roman" w:hAnsi="Times New Roman"/>
          <w:sz w:val="24"/>
          <w:szCs w:val="24"/>
        </w:rPr>
        <w:t>κοινοβ</w:t>
      </w:r>
      <w:proofErr w:type="spellEnd"/>
      <w:r>
        <w:rPr>
          <w:rFonts w:ascii="Times New Roman" w:hAnsi="Times New Roman"/>
          <w:sz w:val="24"/>
          <w:szCs w:val="24"/>
        </w:rPr>
        <w:t>. επιτροπών για ψήφιση επειγόντων ζητημάτων</w:t>
      </w:r>
    </w:p>
    <w:p w:rsidR="008F6F02" w:rsidRDefault="008F6F02" w:rsidP="008F6F02">
      <w:pPr>
        <w:jc w:val="both"/>
        <w:rPr>
          <w:rFonts w:ascii="Times New Roman" w:hAnsi="Times New Roman"/>
          <w:sz w:val="24"/>
          <w:szCs w:val="24"/>
        </w:rPr>
      </w:pPr>
      <w:r>
        <w:rPr>
          <w:rFonts w:ascii="Times New Roman" w:hAnsi="Times New Roman"/>
          <w:sz w:val="24"/>
          <w:szCs w:val="24"/>
        </w:rPr>
        <w:t>στ) Δικαστική εξουσία: συμμετοχή στη φαλκίδευση της λειτουργίας της φιλελεύθερης δημοκρατίας. Νομιμοποιήθηκαν πλήρως οι απολήξεις του κράτους των εθνικοφρόνων</w:t>
      </w:r>
    </w:p>
    <w:p w:rsidR="008F6F02" w:rsidRDefault="008F6F02" w:rsidP="008F6F02">
      <w:pPr>
        <w:jc w:val="both"/>
        <w:rPr>
          <w:rFonts w:ascii="Times New Roman" w:hAnsi="Times New Roman"/>
          <w:sz w:val="24"/>
          <w:szCs w:val="24"/>
        </w:rPr>
      </w:pPr>
      <w:r>
        <w:rPr>
          <w:rFonts w:ascii="Times New Roman" w:hAnsi="Times New Roman"/>
          <w:sz w:val="24"/>
          <w:szCs w:val="24"/>
        </w:rPr>
        <w:t>ζ) 1955: Βασιλική επιλογή Καραμανλή. Ενίσχυση της δύναμης του Θρόνου σε βάρος του Εκτελεστικού</w:t>
      </w:r>
    </w:p>
    <w:p w:rsidR="008F6F02" w:rsidRDefault="008F6F02" w:rsidP="008F6F02">
      <w:pPr>
        <w:jc w:val="both"/>
        <w:rPr>
          <w:rFonts w:ascii="Times New Roman" w:hAnsi="Times New Roman"/>
          <w:sz w:val="24"/>
          <w:szCs w:val="24"/>
        </w:rPr>
      </w:pPr>
      <w:r>
        <w:rPr>
          <w:rFonts w:ascii="Times New Roman" w:hAnsi="Times New Roman"/>
          <w:sz w:val="24"/>
          <w:szCs w:val="24"/>
        </w:rPr>
        <w:t xml:space="preserve">η) Καραμανλής: συλλαμβάνει και σχεδιάζει ένα μακροπρόθεσμο πλαίσιο οικονομικού εκσυγχρονισμού της χώρας: ένταξη του ελληνικού επιχειρηματικού κόσμου σε ένα ευρύτερο πλαίσιο ανάπτυξης και ανταγωνισμού. </w:t>
      </w:r>
    </w:p>
    <w:p w:rsidR="008F6F02" w:rsidRDefault="008F6F02" w:rsidP="008F6F02">
      <w:pPr>
        <w:jc w:val="both"/>
        <w:rPr>
          <w:rFonts w:ascii="Times New Roman" w:hAnsi="Times New Roman"/>
          <w:sz w:val="24"/>
          <w:szCs w:val="24"/>
        </w:rPr>
      </w:pPr>
      <w:r>
        <w:rPr>
          <w:rFonts w:ascii="Times New Roman" w:hAnsi="Times New Roman"/>
          <w:sz w:val="24"/>
          <w:szCs w:val="24"/>
        </w:rPr>
        <w:t xml:space="preserve">θ) Επιφυλακτικότητα εφοπλιστών - βιομηχάνων για διαφορετικούς λόγους απέναντι στο σχέδιο Καραμανλή </w:t>
      </w:r>
    </w:p>
    <w:p w:rsidR="008F6F02" w:rsidRDefault="008F6F02" w:rsidP="008F6F02">
      <w:pPr>
        <w:jc w:val="both"/>
        <w:rPr>
          <w:rFonts w:ascii="Times New Roman" w:hAnsi="Times New Roman"/>
          <w:sz w:val="24"/>
          <w:szCs w:val="24"/>
        </w:rPr>
      </w:pPr>
      <w:r>
        <w:rPr>
          <w:rFonts w:ascii="Times New Roman" w:hAnsi="Times New Roman"/>
          <w:sz w:val="24"/>
          <w:szCs w:val="24"/>
        </w:rPr>
        <w:t>ι) Σχέδιο Καραμανλή: αυταρχικό πλαίσιο συγκρότησης της κυβερνητικής εξουσίας με παράλληλη υποβάθμιση των άλλων δύο κέντρων (</w:t>
      </w:r>
      <w:proofErr w:type="spellStart"/>
      <w:r>
        <w:rPr>
          <w:rFonts w:ascii="Times New Roman" w:hAnsi="Times New Roman"/>
          <w:sz w:val="24"/>
          <w:szCs w:val="24"/>
        </w:rPr>
        <w:t>βαθεία</w:t>
      </w:r>
      <w:proofErr w:type="spellEnd"/>
      <w:r>
        <w:rPr>
          <w:rFonts w:ascii="Times New Roman" w:hAnsi="Times New Roman"/>
          <w:sz w:val="24"/>
          <w:szCs w:val="24"/>
        </w:rPr>
        <w:t xml:space="preserve"> τομή)</w:t>
      </w:r>
    </w:p>
    <w:p w:rsidR="008F6F02" w:rsidRDefault="008F6F02" w:rsidP="008F6F02">
      <w:pPr>
        <w:jc w:val="both"/>
        <w:rPr>
          <w:rFonts w:ascii="Times New Roman" w:hAnsi="Times New Roman"/>
          <w:sz w:val="24"/>
          <w:szCs w:val="24"/>
        </w:rPr>
      </w:pPr>
    </w:p>
    <w:p w:rsidR="00074456" w:rsidRDefault="00074456">
      <w:pPr>
        <w:rPr>
          <w:lang w:val="en-US"/>
        </w:rPr>
      </w:pPr>
    </w:p>
    <w:p w:rsidR="008F6F02" w:rsidRDefault="008F6F02" w:rsidP="008F6F02">
      <w:pPr>
        <w:jc w:val="both"/>
        <w:rPr>
          <w:rFonts w:ascii="Times New Roman" w:hAnsi="Times New Roman"/>
          <w:sz w:val="24"/>
          <w:szCs w:val="24"/>
        </w:rPr>
      </w:pPr>
      <w:r>
        <w:rPr>
          <w:rFonts w:ascii="Times New Roman" w:hAnsi="Times New Roman"/>
          <w:sz w:val="24"/>
          <w:szCs w:val="24"/>
        </w:rPr>
        <w:t>Η κρίση</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r>
        <w:rPr>
          <w:rFonts w:ascii="Times New Roman" w:hAnsi="Times New Roman"/>
          <w:sz w:val="24"/>
          <w:szCs w:val="24"/>
        </w:rPr>
        <w:t xml:space="preserve">α) Η σύγκρουση γύρω από το πρόσωπο του </w:t>
      </w:r>
      <w:proofErr w:type="spellStart"/>
      <w:r>
        <w:rPr>
          <w:rFonts w:ascii="Times New Roman" w:hAnsi="Times New Roman"/>
          <w:sz w:val="24"/>
          <w:szCs w:val="24"/>
        </w:rPr>
        <w:t>Γαρουφαλιά</w:t>
      </w:r>
      <w:proofErr w:type="spellEnd"/>
      <w:r>
        <w:rPr>
          <w:rFonts w:ascii="Times New Roman" w:hAnsi="Times New Roman"/>
          <w:sz w:val="24"/>
          <w:szCs w:val="24"/>
        </w:rPr>
        <w:t xml:space="preserve"> έχει ως βασικό αίτιο την πάλη για τη νομή της εξουσίας</w:t>
      </w:r>
    </w:p>
    <w:p w:rsidR="008F6F02" w:rsidRDefault="008F6F02" w:rsidP="008F6F02">
      <w:pPr>
        <w:jc w:val="both"/>
        <w:rPr>
          <w:rFonts w:ascii="Times New Roman" w:hAnsi="Times New Roman"/>
          <w:sz w:val="24"/>
          <w:szCs w:val="24"/>
        </w:rPr>
      </w:pPr>
      <w:r>
        <w:rPr>
          <w:rFonts w:ascii="Times New Roman" w:hAnsi="Times New Roman"/>
          <w:sz w:val="24"/>
          <w:szCs w:val="24"/>
        </w:rPr>
        <w:t>β) Ο Στρατός θα εκφραστεί μέσα από τις κινήσεις του Θρόνου</w:t>
      </w:r>
    </w:p>
    <w:p w:rsidR="008F6F02" w:rsidRDefault="008F6F02" w:rsidP="008F6F02">
      <w:pPr>
        <w:jc w:val="both"/>
        <w:rPr>
          <w:rFonts w:ascii="Times New Roman" w:hAnsi="Times New Roman"/>
          <w:sz w:val="24"/>
          <w:szCs w:val="24"/>
        </w:rPr>
      </w:pPr>
      <w:r>
        <w:rPr>
          <w:rFonts w:ascii="Times New Roman" w:hAnsi="Times New Roman"/>
          <w:sz w:val="24"/>
          <w:szCs w:val="24"/>
        </w:rPr>
        <w:t>γ) Οι κυρίαρχες οικονομικές δυνάμεις, κα κύρια οι εφοπλιστές, δεν ήταν διατεθειμένες να συναινέσουν σε καμία αλλαγή των ισορροπιών στο πολφικό επίπεδο</w:t>
      </w:r>
    </w:p>
    <w:p w:rsidR="008F6F02" w:rsidRDefault="008F6F02" w:rsidP="008F6F02">
      <w:pPr>
        <w:jc w:val="both"/>
        <w:rPr>
          <w:rFonts w:ascii="Times New Roman" w:hAnsi="Times New Roman"/>
          <w:sz w:val="24"/>
          <w:szCs w:val="24"/>
        </w:rPr>
      </w:pPr>
      <w:r>
        <w:rPr>
          <w:rFonts w:ascii="Times New Roman" w:hAnsi="Times New Roman"/>
          <w:sz w:val="24"/>
          <w:szCs w:val="24"/>
        </w:rPr>
        <w:t>δ) Ο Παπανδρέου γνωρίζει ότι μόνο αν δεν υποχωρήσει θα συνεχίζει να εκφράζει το λαϊκό αίσθημα.</w:t>
      </w:r>
    </w:p>
    <w:p w:rsidR="008F6F02" w:rsidRDefault="008F6F02" w:rsidP="008F6F02">
      <w:pPr>
        <w:jc w:val="both"/>
        <w:rPr>
          <w:rFonts w:ascii="Times New Roman" w:hAnsi="Times New Roman"/>
          <w:sz w:val="24"/>
          <w:szCs w:val="24"/>
        </w:rPr>
      </w:pPr>
      <w:r>
        <w:rPr>
          <w:rFonts w:ascii="Times New Roman" w:hAnsi="Times New Roman"/>
          <w:sz w:val="24"/>
          <w:szCs w:val="24"/>
        </w:rPr>
        <w:lastRenderedPageBreak/>
        <w:t xml:space="preserve">ε) Ο Θρόνος θα βγει νικητής αλλά μια πλημμυρίδα λαϊκών κινητοποιήσεων θα καταστήσει σαφή της λαϊκή θέληση. </w:t>
      </w:r>
    </w:p>
    <w:p w:rsidR="008F6F02" w:rsidRDefault="008F6F02" w:rsidP="008F6F02">
      <w:pPr>
        <w:jc w:val="both"/>
        <w:rPr>
          <w:rFonts w:ascii="Times New Roman" w:hAnsi="Times New Roman"/>
          <w:sz w:val="24"/>
          <w:szCs w:val="24"/>
        </w:rPr>
      </w:pPr>
      <w:r>
        <w:rPr>
          <w:rFonts w:ascii="Times New Roman" w:hAnsi="Times New Roman"/>
          <w:sz w:val="24"/>
          <w:szCs w:val="24"/>
        </w:rPr>
        <w:t xml:space="preserve">στ) Στις επόμενες εκλογές νικητής δεν αναδειχθεί απλά η ΕΚ αλλά ο θεσμός της Κυβέρνησης. Το ισχυρότερο Κέντρο εξουσίας, ο Στρατός παρεμβαίνει μπροστά στον κίνδυνο περιθωριοποίησής του. </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p>
    <w:p w:rsidR="008F6F02" w:rsidRDefault="008F6F02" w:rsidP="008F6F02">
      <w:pPr>
        <w:ind w:left="720"/>
        <w:jc w:val="both"/>
        <w:rPr>
          <w:rFonts w:ascii="Times New Roman" w:hAnsi="Times New Roman"/>
          <w:sz w:val="24"/>
          <w:szCs w:val="24"/>
        </w:rPr>
      </w:pPr>
      <w:r>
        <w:rPr>
          <w:rFonts w:ascii="Times New Roman" w:hAnsi="Times New Roman"/>
          <w:sz w:val="24"/>
          <w:szCs w:val="24"/>
        </w:rPr>
        <w:t>Θέση για τα Ιουλιανά</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r>
        <w:rPr>
          <w:rFonts w:ascii="Times New Roman" w:hAnsi="Times New Roman"/>
          <w:sz w:val="24"/>
          <w:szCs w:val="24"/>
          <w:lang w:val="en-US"/>
        </w:rPr>
        <w:t>A</w:t>
      </w:r>
      <w:proofErr w:type="spellStart"/>
      <w:r>
        <w:rPr>
          <w:rFonts w:ascii="Times New Roman" w:hAnsi="Times New Roman"/>
          <w:sz w:val="24"/>
          <w:szCs w:val="24"/>
        </w:rPr>
        <w:t>ποτελούν</w:t>
      </w:r>
      <w:proofErr w:type="spellEnd"/>
      <w:r>
        <w:rPr>
          <w:rFonts w:ascii="Times New Roman" w:hAnsi="Times New Roman"/>
          <w:sz w:val="24"/>
          <w:szCs w:val="24"/>
        </w:rPr>
        <w:t xml:space="preserve"> σαφή εκδήλωση ανοικτής πολιτικής κρίσης αμφισβήτησης της σχέσης μεταξύ των Κέντρων </w:t>
      </w:r>
      <w:proofErr w:type="gramStart"/>
      <w:r>
        <w:rPr>
          <w:rFonts w:ascii="Times New Roman" w:hAnsi="Times New Roman"/>
          <w:sz w:val="24"/>
          <w:szCs w:val="24"/>
        </w:rPr>
        <w:t>εξουσίας ,</w:t>
      </w:r>
      <w:proofErr w:type="gramEnd"/>
      <w:r>
        <w:rPr>
          <w:rFonts w:ascii="Times New Roman" w:hAnsi="Times New Roman"/>
          <w:sz w:val="24"/>
          <w:szCs w:val="24"/>
        </w:rPr>
        <w:t xml:space="preserve"> που αντλούσε τα αίτιά της σε μία σειρά από κοινωνικούς, οικονομικούς, πολιτικούς, ιδεολογικούς λόγους. Το ζήτημα που έθεσε το κίνημα των «Ιουλιανών» ήτα η αναδιαμόρφωση των σχέσεων εξουσίας (πολιτικής, οικονομικής, ιδεολογικής) και όχι η κατάργησή τους.</w:t>
      </w:r>
    </w:p>
    <w:p w:rsidR="008F6F02" w:rsidRDefault="008F6F02">
      <w:pPr>
        <w:rPr>
          <w:lang w:val="en-US"/>
        </w:rPr>
      </w:pPr>
    </w:p>
    <w:p w:rsidR="008F6F02" w:rsidRDefault="008F6F02">
      <w:pPr>
        <w:rPr>
          <w:lang w:val="en-US"/>
        </w:rPr>
      </w:pPr>
    </w:p>
    <w:p w:rsidR="008F6F02" w:rsidRDefault="008F6F02" w:rsidP="008F6F02">
      <w:pPr>
        <w:rPr>
          <w:rFonts w:ascii="Times New Roman" w:hAnsi="Times New Roman"/>
          <w:sz w:val="24"/>
          <w:szCs w:val="24"/>
        </w:rPr>
      </w:pPr>
      <w:r>
        <w:rPr>
          <w:rFonts w:ascii="Times New Roman" w:hAnsi="Times New Roman"/>
          <w:sz w:val="24"/>
          <w:szCs w:val="24"/>
        </w:rPr>
        <w:t>Η Ιστορική πορεία του ελληνικού Στρατού κατά την περίοδο ’49-‘67</w:t>
      </w:r>
    </w:p>
    <w:p w:rsidR="008F6F02" w:rsidRDefault="008F6F02" w:rsidP="008F6F02">
      <w:pPr>
        <w:rPr>
          <w:rFonts w:ascii="Times New Roman" w:hAnsi="Times New Roman"/>
          <w:sz w:val="24"/>
          <w:szCs w:val="24"/>
        </w:rPr>
      </w:pPr>
    </w:p>
    <w:p w:rsidR="008F6F02" w:rsidRDefault="008F6F02" w:rsidP="008F6F02">
      <w:pPr>
        <w:rPr>
          <w:rFonts w:ascii="Times New Roman" w:hAnsi="Times New Roman"/>
          <w:sz w:val="24"/>
          <w:szCs w:val="24"/>
        </w:rPr>
      </w:pPr>
    </w:p>
    <w:p w:rsidR="008F6F02" w:rsidRDefault="008F6F02" w:rsidP="008F6F02">
      <w:pPr>
        <w:numPr>
          <w:ilvl w:val="0"/>
          <w:numId w:val="2"/>
        </w:numPr>
        <w:jc w:val="both"/>
        <w:rPr>
          <w:rFonts w:ascii="Times New Roman" w:hAnsi="Times New Roman"/>
          <w:sz w:val="24"/>
          <w:szCs w:val="24"/>
        </w:rPr>
      </w:pPr>
      <w:r>
        <w:rPr>
          <w:rFonts w:ascii="Times New Roman" w:hAnsi="Times New Roman"/>
          <w:sz w:val="24"/>
          <w:szCs w:val="24"/>
        </w:rPr>
        <w:t>Τα πρώτα βήματα</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r>
        <w:rPr>
          <w:rFonts w:ascii="Times New Roman" w:hAnsi="Times New Roman"/>
          <w:sz w:val="24"/>
          <w:szCs w:val="24"/>
        </w:rPr>
        <w:t xml:space="preserve">α) Υπαρκτός κίνδυνος για τις δυνατότητες αναπαραγωγής των κεφαλαιοκρατικών κοινωνικών σχέσεων που πήρε τη μορφή του εμφυλίου πολέμου. </w:t>
      </w:r>
    </w:p>
    <w:p w:rsidR="008F6F02" w:rsidRDefault="008F6F02" w:rsidP="008F6F02">
      <w:pPr>
        <w:jc w:val="both"/>
        <w:rPr>
          <w:rFonts w:ascii="Times New Roman" w:hAnsi="Times New Roman"/>
          <w:sz w:val="24"/>
          <w:szCs w:val="24"/>
        </w:rPr>
      </w:pPr>
      <w:r>
        <w:rPr>
          <w:rFonts w:ascii="Times New Roman" w:hAnsi="Times New Roman"/>
          <w:sz w:val="24"/>
          <w:szCs w:val="24"/>
        </w:rPr>
        <w:t>β) Η αστική τάξη κατόρθωσε να επιτύχει μια πολιτική νίκη που βασίστηκε σε στρατιωτικά μέσα.</w:t>
      </w:r>
    </w:p>
    <w:p w:rsidR="008F6F02" w:rsidRDefault="008F6F02" w:rsidP="008F6F02">
      <w:pPr>
        <w:jc w:val="both"/>
        <w:rPr>
          <w:rFonts w:ascii="Times New Roman" w:hAnsi="Times New Roman"/>
          <w:sz w:val="24"/>
          <w:szCs w:val="24"/>
        </w:rPr>
      </w:pPr>
      <w:r>
        <w:rPr>
          <w:rFonts w:ascii="Times New Roman" w:hAnsi="Times New Roman"/>
          <w:sz w:val="24"/>
          <w:szCs w:val="24"/>
        </w:rPr>
        <w:t xml:space="preserve">γ) Στρατός= </w:t>
      </w:r>
      <w:proofErr w:type="spellStart"/>
      <w:r>
        <w:rPr>
          <w:rFonts w:ascii="Times New Roman" w:hAnsi="Times New Roman"/>
          <w:sz w:val="24"/>
          <w:szCs w:val="24"/>
        </w:rPr>
        <w:t>ημινόμιμη</w:t>
      </w:r>
      <w:proofErr w:type="spellEnd"/>
      <w:r>
        <w:rPr>
          <w:rFonts w:ascii="Times New Roman" w:hAnsi="Times New Roman"/>
          <w:sz w:val="24"/>
          <w:szCs w:val="24"/>
        </w:rPr>
        <w:t xml:space="preserve">- </w:t>
      </w:r>
      <w:proofErr w:type="spellStart"/>
      <w:r>
        <w:rPr>
          <w:rFonts w:ascii="Times New Roman" w:hAnsi="Times New Roman"/>
          <w:sz w:val="24"/>
          <w:szCs w:val="24"/>
        </w:rPr>
        <w:t>ημιπαράνομη</w:t>
      </w:r>
      <w:proofErr w:type="spellEnd"/>
      <w:r>
        <w:rPr>
          <w:rFonts w:ascii="Times New Roman" w:hAnsi="Times New Roman"/>
          <w:sz w:val="24"/>
          <w:szCs w:val="24"/>
        </w:rPr>
        <w:t xml:space="preserve"> οργάνωση του ΙΔΕΑ</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p>
    <w:p w:rsidR="008F6F02" w:rsidRDefault="008F6F02" w:rsidP="008F6F02">
      <w:pPr>
        <w:numPr>
          <w:ilvl w:val="0"/>
          <w:numId w:val="2"/>
        </w:numPr>
        <w:jc w:val="both"/>
        <w:rPr>
          <w:rFonts w:ascii="Times New Roman" w:hAnsi="Times New Roman"/>
          <w:sz w:val="24"/>
          <w:szCs w:val="24"/>
        </w:rPr>
      </w:pPr>
      <w:r>
        <w:rPr>
          <w:rFonts w:ascii="Times New Roman" w:hAnsi="Times New Roman"/>
          <w:sz w:val="24"/>
          <w:szCs w:val="24"/>
        </w:rPr>
        <w:t>Η δημιουργία του ΙΔΕΑ</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r>
        <w:rPr>
          <w:rFonts w:ascii="Times New Roman" w:hAnsi="Times New Roman"/>
          <w:sz w:val="24"/>
          <w:szCs w:val="24"/>
        </w:rPr>
        <w:t>α) Το καταστατικό του ΙΔΕΑ αναγνώριζε τον πρωταρχικό ρόλο του Στρατού κι έβαζε ως τελικό στόχο την πραγματοποίηση της δικτατορίας του ΙΔΕΑ.</w:t>
      </w:r>
    </w:p>
    <w:p w:rsidR="008F6F02" w:rsidRDefault="008F6F02" w:rsidP="008F6F02">
      <w:pPr>
        <w:jc w:val="both"/>
        <w:rPr>
          <w:rFonts w:ascii="Times New Roman" w:hAnsi="Times New Roman"/>
          <w:sz w:val="24"/>
          <w:szCs w:val="24"/>
        </w:rPr>
      </w:pPr>
      <w:r>
        <w:rPr>
          <w:rFonts w:ascii="Times New Roman" w:hAnsi="Times New Roman"/>
          <w:sz w:val="24"/>
          <w:szCs w:val="24"/>
        </w:rPr>
        <w:t xml:space="preserve">β) απουσία οποιασδήποτε αναφοράς στο πρόσωπο του Βασιλιά. </w:t>
      </w:r>
    </w:p>
    <w:p w:rsidR="008F6F02" w:rsidRDefault="008F6F02" w:rsidP="008F6F02">
      <w:pPr>
        <w:jc w:val="both"/>
        <w:rPr>
          <w:rFonts w:ascii="Times New Roman" w:hAnsi="Times New Roman"/>
          <w:sz w:val="24"/>
          <w:szCs w:val="24"/>
        </w:rPr>
      </w:pPr>
      <w:r>
        <w:rPr>
          <w:rFonts w:ascii="Times New Roman" w:hAnsi="Times New Roman"/>
          <w:sz w:val="24"/>
          <w:szCs w:val="24"/>
        </w:rPr>
        <w:t>γ) Αίτια: Η πολιτική όλων των κυβερνήσεων από το ’35 και έπειτα, η οποία είχε ως μοναδικό στόχο τη αντιμετώπιση  της ανάπτυξης του αριστερού κινήματος, άφησε το ιδεολογικό της στίγμα  στις συνειδήσεις τω ελλήνων αξιωματικών οι οποίο συνήθισαν να ονομάζουν «κομμουνιστικό» οποιοδήποτε δημοκρατικό- κοινοβουλευτικό θεσμό.</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p>
    <w:p w:rsidR="008F6F02" w:rsidRDefault="008F6F02" w:rsidP="008F6F02">
      <w:pPr>
        <w:numPr>
          <w:ilvl w:val="0"/>
          <w:numId w:val="2"/>
        </w:numPr>
        <w:jc w:val="both"/>
        <w:rPr>
          <w:rFonts w:ascii="Times New Roman" w:hAnsi="Times New Roman"/>
          <w:sz w:val="24"/>
          <w:szCs w:val="24"/>
        </w:rPr>
      </w:pPr>
      <w:r>
        <w:rPr>
          <w:rFonts w:ascii="Times New Roman" w:hAnsi="Times New Roman"/>
          <w:sz w:val="24"/>
          <w:szCs w:val="24"/>
        </w:rPr>
        <w:t>Η διαμόρφωση του ΙΔΕΑ ως κέντρου εξουσίας</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r>
        <w:rPr>
          <w:rFonts w:ascii="Times New Roman" w:hAnsi="Times New Roman"/>
          <w:sz w:val="24"/>
          <w:szCs w:val="24"/>
        </w:rPr>
        <w:t>α) Ο ΙΔΕΑ είχε τον ουσιαστικό έλεγχο του Στρατού. Οι διαδικασίες εξέλιξης, επιμόρφωσης, μετάθεσης και προαγωγής όλων των αξιωματικών περνούσαν από μέλη του ΙΔΕΑ.</w:t>
      </w:r>
    </w:p>
    <w:p w:rsidR="008F6F02" w:rsidRDefault="008F6F02" w:rsidP="008F6F02">
      <w:pPr>
        <w:jc w:val="both"/>
        <w:rPr>
          <w:rFonts w:ascii="Times New Roman" w:hAnsi="Times New Roman"/>
          <w:sz w:val="24"/>
          <w:szCs w:val="24"/>
        </w:rPr>
      </w:pPr>
      <w:r>
        <w:rPr>
          <w:rFonts w:ascii="Times New Roman" w:hAnsi="Times New Roman"/>
          <w:sz w:val="24"/>
          <w:szCs w:val="24"/>
        </w:rPr>
        <w:t>β) Επιμέρους Αίτια: Ο έλληνας αξιωματικός ζει αποκομμένος από το ευρύτερο κοινωνικό περιβάλλον λόγω των ιδιαίτερων συνθηκών εργασίας του.</w:t>
      </w:r>
    </w:p>
    <w:p w:rsidR="008F6F02" w:rsidRDefault="008F6F02" w:rsidP="008F6F02">
      <w:pPr>
        <w:jc w:val="both"/>
        <w:rPr>
          <w:rFonts w:ascii="Times New Roman" w:hAnsi="Times New Roman"/>
          <w:sz w:val="24"/>
          <w:szCs w:val="24"/>
        </w:rPr>
      </w:pPr>
      <w:r>
        <w:rPr>
          <w:rFonts w:ascii="Times New Roman" w:hAnsi="Times New Roman"/>
          <w:sz w:val="24"/>
          <w:szCs w:val="24"/>
        </w:rPr>
        <w:t xml:space="preserve"> Δεν υπήρχαν ιδιαίτερα οφέλη. Η επαγγελματική σταδιοδρομία και οι χρηματικές απολαβές παρέμεναν στάσιμες.  </w:t>
      </w:r>
    </w:p>
    <w:p w:rsidR="008F6F02" w:rsidRDefault="008F6F02" w:rsidP="008F6F02">
      <w:pPr>
        <w:jc w:val="both"/>
        <w:rPr>
          <w:rFonts w:ascii="Times New Roman" w:hAnsi="Times New Roman"/>
          <w:sz w:val="24"/>
          <w:szCs w:val="24"/>
        </w:rPr>
      </w:pPr>
      <w:r>
        <w:rPr>
          <w:rFonts w:ascii="Times New Roman" w:hAnsi="Times New Roman"/>
          <w:sz w:val="24"/>
          <w:szCs w:val="24"/>
        </w:rPr>
        <w:lastRenderedPageBreak/>
        <w:t xml:space="preserve">Λόγω του εμφυλίου είχε δημιουργηθεί μια πολυάριθμη και κοινωνικά </w:t>
      </w:r>
      <w:proofErr w:type="spellStart"/>
      <w:r>
        <w:rPr>
          <w:rFonts w:ascii="Times New Roman" w:hAnsi="Times New Roman"/>
          <w:sz w:val="24"/>
          <w:szCs w:val="24"/>
        </w:rPr>
        <w:t>διαταξική</w:t>
      </w:r>
      <w:proofErr w:type="spellEnd"/>
      <w:r>
        <w:rPr>
          <w:rFonts w:ascii="Times New Roman" w:hAnsi="Times New Roman"/>
          <w:sz w:val="24"/>
          <w:szCs w:val="24"/>
        </w:rPr>
        <w:t xml:space="preserve">  βάση κατώτερων αξιωματικών, αποκλεισμένων από οποιαδήποτε δυνατότητα κοινωνικής ανέλιξης. </w:t>
      </w:r>
    </w:p>
    <w:p w:rsidR="008F6F02" w:rsidRDefault="008F6F02" w:rsidP="008F6F02">
      <w:pPr>
        <w:jc w:val="both"/>
        <w:rPr>
          <w:rFonts w:ascii="Times New Roman" w:hAnsi="Times New Roman"/>
          <w:sz w:val="24"/>
          <w:szCs w:val="24"/>
        </w:rPr>
      </w:pPr>
      <w:r>
        <w:rPr>
          <w:rFonts w:ascii="Times New Roman" w:hAnsi="Times New Roman"/>
          <w:sz w:val="24"/>
          <w:szCs w:val="24"/>
        </w:rPr>
        <w:t>η) Η σημασία των κοινωνικών συμμαχιών: Το γεγονός πως οι αξιωματικοί αυτοί ως χαμηλόβαθμοι στρατιωτικοί ανήκαν στην μικροαστική τάξη στελεχώνοντας παράλληλα ένα μηχανισμό ιδιαίτερα σημαντικό για την αστική τάξη, δημιούργησε τους όρους σύναψης μιας κοινωνικής συμμαχίας στο εσωτερικό του στρατεύματος μεταξύ της αστικής και της μικροαστικής τάξης.</w:t>
      </w:r>
    </w:p>
    <w:p w:rsidR="008F6F02" w:rsidRDefault="008F6F02" w:rsidP="008F6F02">
      <w:pPr>
        <w:jc w:val="both"/>
        <w:rPr>
          <w:rFonts w:ascii="Times New Roman" w:hAnsi="Times New Roman"/>
          <w:sz w:val="24"/>
          <w:szCs w:val="24"/>
        </w:rPr>
      </w:pPr>
    </w:p>
    <w:p w:rsidR="008F6F02" w:rsidRDefault="008F6F02" w:rsidP="008F6F02">
      <w:pPr>
        <w:jc w:val="both"/>
        <w:rPr>
          <w:rFonts w:ascii="Times New Roman" w:hAnsi="Times New Roman"/>
          <w:sz w:val="24"/>
          <w:szCs w:val="24"/>
        </w:rPr>
      </w:pPr>
    </w:p>
    <w:p w:rsidR="008F6F02" w:rsidRDefault="008F6F02" w:rsidP="008F6F02">
      <w:pPr>
        <w:numPr>
          <w:ilvl w:val="0"/>
          <w:numId w:val="2"/>
        </w:numPr>
        <w:jc w:val="both"/>
        <w:rPr>
          <w:rFonts w:ascii="Times New Roman" w:hAnsi="Times New Roman"/>
          <w:sz w:val="24"/>
          <w:szCs w:val="24"/>
        </w:rPr>
      </w:pPr>
      <w:r>
        <w:rPr>
          <w:rFonts w:ascii="Times New Roman" w:hAnsi="Times New Roman"/>
          <w:sz w:val="24"/>
          <w:szCs w:val="24"/>
        </w:rPr>
        <w:t>Η τελική κατάληξη</w:t>
      </w:r>
    </w:p>
    <w:p w:rsidR="008F6F02" w:rsidRDefault="008F6F02" w:rsidP="008F6F02">
      <w:pPr>
        <w:jc w:val="both"/>
        <w:rPr>
          <w:rFonts w:ascii="Times New Roman" w:hAnsi="Times New Roman"/>
          <w:sz w:val="24"/>
          <w:szCs w:val="24"/>
        </w:rPr>
      </w:pPr>
    </w:p>
    <w:p w:rsidR="008F6F02" w:rsidRDefault="008F6F02" w:rsidP="008F6F02">
      <w:pPr>
        <w:ind w:left="360"/>
        <w:jc w:val="both"/>
        <w:rPr>
          <w:rFonts w:ascii="Times New Roman" w:hAnsi="Times New Roman"/>
          <w:sz w:val="24"/>
          <w:szCs w:val="24"/>
        </w:rPr>
      </w:pPr>
      <w:r>
        <w:rPr>
          <w:rFonts w:ascii="Times New Roman" w:hAnsi="Times New Roman"/>
          <w:sz w:val="24"/>
          <w:szCs w:val="24"/>
        </w:rPr>
        <w:t>α) Ενεργοποίηση του Στρατού ως του πιο ισχυρού κέντρου εξουσίας στο εσωτερικό του ελληνικού πολιτικού συστήματος</w:t>
      </w:r>
    </w:p>
    <w:p w:rsidR="008F6F02" w:rsidRDefault="008F6F02" w:rsidP="008F6F02">
      <w:pPr>
        <w:ind w:left="360"/>
        <w:jc w:val="both"/>
        <w:rPr>
          <w:rFonts w:ascii="Times New Roman" w:hAnsi="Times New Roman"/>
          <w:sz w:val="24"/>
          <w:szCs w:val="24"/>
        </w:rPr>
      </w:pPr>
      <w:r>
        <w:rPr>
          <w:rFonts w:ascii="Times New Roman" w:hAnsi="Times New Roman"/>
          <w:sz w:val="24"/>
          <w:szCs w:val="24"/>
        </w:rPr>
        <w:t xml:space="preserve">β) Πράγμα που σημαίνει </w:t>
      </w:r>
    </w:p>
    <w:p w:rsidR="008F6F02" w:rsidRDefault="008F6F02" w:rsidP="008F6F02">
      <w:pPr>
        <w:ind w:left="360"/>
        <w:jc w:val="both"/>
        <w:rPr>
          <w:rFonts w:ascii="Times New Roman" w:hAnsi="Times New Roman"/>
          <w:sz w:val="24"/>
          <w:szCs w:val="24"/>
        </w:rPr>
      </w:pPr>
      <w:r>
        <w:rPr>
          <w:rFonts w:ascii="Times New Roman" w:hAnsi="Times New Roman"/>
          <w:sz w:val="24"/>
          <w:szCs w:val="24"/>
        </w:rPr>
        <w:t>ι) αυτόνομος ρόλος του Στρατού στην πολιτική ζωή</w:t>
      </w:r>
    </w:p>
    <w:p w:rsidR="008F6F02" w:rsidRDefault="008F6F02" w:rsidP="008F6F02">
      <w:pPr>
        <w:ind w:left="360"/>
        <w:jc w:val="both"/>
        <w:rPr>
          <w:rFonts w:ascii="Times New Roman" w:hAnsi="Times New Roman"/>
          <w:sz w:val="24"/>
          <w:szCs w:val="24"/>
        </w:rPr>
      </w:pPr>
      <w:proofErr w:type="spellStart"/>
      <w:r>
        <w:rPr>
          <w:rFonts w:ascii="Times New Roman" w:hAnsi="Times New Roman"/>
          <w:sz w:val="24"/>
          <w:szCs w:val="24"/>
        </w:rPr>
        <w:t>ιι</w:t>
      </w:r>
      <w:proofErr w:type="spellEnd"/>
      <w:r>
        <w:rPr>
          <w:rFonts w:ascii="Times New Roman" w:hAnsi="Times New Roman"/>
          <w:sz w:val="24"/>
          <w:szCs w:val="24"/>
        </w:rPr>
        <w:t>) ανάληψη από την πλευρά του Στρατού ακόμα και ιδεολογικών λειτουργιών</w:t>
      </w:r>
    </w:p>
    <w:p w:rsidR="008F6F02" w:rsidRDefault="008F6F02" w:rsidP="008F6F02">
      <w:pPr>
        <w:ind w:left="360"/>
        <w:jc w:val="both"/>
        <w:rPr>
          <w:rFonts w:ascii="Times New Roman" w:hAnsi="Times New Roman"/>
          <w:sz w:val="24"/>
          <w:szCs w:val="24"/>
        </w:rPr>
      </w:pPr>
      <w:proofErr w:type="spellStart"/>
      <w:r>
        <w:rPr>
          <w:rFonts w:ascii="Times New Roman" w:hAnsi="Times New Roman"/>
          <w:sz w:val="24"/>
          <w:szCs w:val="24"/>
        </w:rPr>
        <w:t>ιιι</w:t>
      </w:r>
      <w:proofErr w:type="spellEnd"/>
      <w:r>
        <w:rPr>
          <w:rFonts w:ascii="Times New Roman" w:hAnsi="Times New Roman"/>
          <w:sz w:val="24"/>
          <w:szCs w:val="24"/>
        </w:rPr>
        <w:t>) ύπαρξη έκτακτων εξουσιών οι οποίες συντηρούσαν τη συνεργασία του επίσημου στρατιωτικού μηχανισμού με παρακρατικές ομάδες.</w:t>
      </w:r>
    </w:p>
    <w:p w:rsidR="008F6F02" w:rsidRDefault="008F6F02" w:rsidP="008F6F02">
      <w:pPr>
        <w:ind w:left="360"/>
        <w:jc w:val="both"/>
        <w:rPr>
          <w:rFonts w:ascii="Times New Roman" w:hAnsi="Times New Roman"/>
          <w:sz w:val="24"/>
          <w:szCs w:val="24"/>
        </w:rPr>
      </w:pPr>
      <w:r>
        <w:rPr>
          <w:rFonts w:ascii="Times New Roman" w:hAnsi="Times New Roman"/>
          <w:sz w:val="24"/>
          <w:szCs w:val="24"/>
        </w:rPr>
        <w:t>γ) Η ανάπτυξη τω εργατικών και των αγροτικών κινητοποιήσεων καθώς και η θριαμβευτική εκλογική νίκη της ΕΚ φάνηκε να τροποποιούν, ή ορθότερα να προσπαθούν να τροποποιήσουν, τους υπάρχοντες συσχετισμούς.</w:t>
      </w:r>
    </w:p>
    <w:p w:rsidR="008F6F02" w:rsidRDefault="008F6F02" w:rsidP="008F6F02">
      <w:pPr>
        <w:ind w:left="360"/>
        <w:jc w:val="both"/>
        <w:rPr>
          <w:rFonts w:ascii="Times New Roman" w:hAnsi="Times New Roman"/>
          <w:sz w:val="24"/>
          <w:szCs w:val="24"/>
        </w:rPr>
      </w:pPr>
      <w:r>
        <w:rPr>
          <w:rFonts w:ascii="Times New Roman" w:hAnsi="Times New Roman"/>
          <w:sz w:val="24"/>
          <w:szCs w:val="24"/>
        </w:rPr>
        <w:t>δ) Η ανησυχία των αξιωματικών ήταν έκδηλη . Ο Στρατός λόγω αντικειμενικών συνθηκών είχε παροτρυνθεί να αναλάβει το ρόλο του σωτήρα ταυ Έθνους. Η πολιτική αλλαγή του 1964 και η πλημμυρίδα πολιτικών, εργατικών και αγροτικών κινητοποιήσεων που την ακολούθησε έθεσαν για μία ακόμα φορά σε κίνδυνο τη «τάξη» όπως την αντιλαμβάνοντα οι αξιωματικοί.</w:t>
      </w:r>
    </w:p>
    <w:p w:rsidR="008F6F02" w:rsidRDefault="008F6F02" w:rsidP="008F6F02">
      <w:pPr>
        <w:ind w:left="360"/>
        <w:jc w:val="both"/>
        <w:rPr>
          <w:rFonts w:ascii="Times New Roman" w:hAnsi="Times New Roman"/>
          <w:sz w:val="24"/>
          <w:szCs w:val="24"/>
        </w:rPr>
      </w:pPr>
    </w:p>
    <w:p w:rsidR="008F6F02" w:rsidRDefault="008F6F02" w:rsidP="008F6F02"/>
    <w:p w:rsidR="008F6F02" w:rsidRPr="008F6F02" w:rsidRDefault="008F6F02">
      <w:bookmarkStart w:id="0" w:name="_GoBack"/>
      <w:bookmarkEnd w:id="0"/>
    </w:p>
    <w:sectPr w:rsidR="008F6F02" w:rsidRPr="008F6F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55866"/>
    <w:multiLevelType w:val="hybridMultilevel"/>
    <w:tmpl w:val="D94CE4A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74467540"/>
    <w:multiLevelType w:val="hybridMultilevel"/>
    <w:tmpl w:val="AB3EE41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54"/>
    <w:rsid w:val="00074456"/>
    <w:rsid w:val="002A5254"/>
    <w:rsid w:val="008F6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F02"/>
    <w:pPr>
      <w:spacing w:after="0" w:line="240" w:lineRule="auto"/>
      <w:jc w:val="center"/>
    </w:pPr>
    <w:rPr>
      <w:rFonts w:ascii="Arial" w:eastAsia="Times New Roman" w:hAnsi="Arial" w:cs="Times New Roman"/>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F02"/>
    <w:pPr>
      <w:spacing w:after="0" w:line="240" w:lineRule="auto"/>
      <w:jc w:val="center"/>
    </w:pPr>
    <w:rPr>
      <w:rFonts w:ascii="Arial" w:eastAsia="Times New Roman" w:hAnsi="Arial" w:cs="Times New Roman"/>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4732</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2020-05-04T20:32:00Z</dcterms:created>
  <dcterms:modified xsi:type="dcterms:W3CDTF">2020-05-04T20:34:00Z</dcterms:modified>
</cp:coreProperties>
</file>