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C86C7" w14:textId="3C05A0EC" w:rsidR="00F75569" w:rsidRPr="00204FA2" w:rsidRDefault="002B4842">
      <w:pPr>
        <w:pStyle w:val="Title"/>
        <w:jc w:val="center"/>
        <w:rPr>
          <w:b/>
          <w:bCs/>
          <w:sz w:val="24"/>
          <w:szCs w:val="24"/>
          <w:lang w:val="el-GR"/>
        </w:rPr>
      </w:pPr>
      <w:r w:rsidRPr="00204FA2">
        <w:rPr>
          <w:b/>
          <w:bCs/>
          <w:sz w:val="24"/>
          <w:szCs w:val="24"/>
          <w:lang w:val="el-GR"/>
        </w:rPr>
        <w:t>Εργασία – Εξεταστική Σεπτεμβρίου</w:t>
      </w:r>
    </w:p>
    <w:p w14:paraId="699B5509" w14:textId="77777777" w:rsidR="00F75569" w:rsidRPr="00204FA2" w:rsidRDefault="002B4842">
      <w:pPr>
        <w:spacing w:after="400"/>
        <w:jc w:val="center"/>
        <w:rPr>
          <w:b/>
          <w:bCs/>
          <w:sz w:val="24"/>
          <w:szCs w:val="24"/>
          <w:lang w:val="el-GR"/>
        </w:rPr>
      </w:pPr>
      <w:r w:rsidRPr="00204FA2">
        <w:rPr>
          <w:b/>
          <w:bCs/>
          <w:sz w:val="24"/>
          <w:szCs w:val="24"/>
          <w:lang w:val="el-GR"/>
        </w:rPr>
        <w:t>Συμβουλευτική Ψυχολογία σε Ειδικούς Πληθυσμούς</w:t>
      </w:r>
    </w:p>
    <w:p w14:paraId="071A24D2" w14:textId="77777777" w:rsidR="00F75569" w:rsidRPr="00204FA2" w:rsidRDefault="002B4842">
      <w:pPr>
        <w:pStyle w:val="Heading1"/>
        <w:spacing w:before="250" w:after="150"/>
        <w:rPr>
          <w:b/>
          <w:bCs/>
          <w:color w:val="000000" w:themeColor="text1"/>
          <w:sz w:val="24"/>
          <w:szCs w:val="24"/>
          <w:lang w:val="el-GR"/>
        </w:rPr>
      </w:pPr>
      <w:r w:rsidRPr="00204FA2">
        <w:rPr>
          <w:b/>
          <w:bCs/>
          <w:color w:val="000000" w:themeColor="text1"/>
          <w:sz w:val="24"/>
          <w:szCs w:val="24"/>
          <w:lang w:val="el-GR"/>
        </w:rPr>
        <w:t>Θέμα Εργασίας (ατομική εργασία)</w:t>
      </w:r>
    </w:p>
    <w:p w14:paraId="11034B02" w14:textId="77777777" w:rsidR="00F75569" w:rsidRPr="00204FA2" w:rsidRDefault="002B4842">
      <w:pPr>
        <w:spacing w:after="200"/>
        <w:rPr>
          <w:color w:val="000000" w:themeColor="text1"/>
          <w:sz w:val="24"/>
          <w:szCs w:val="24"/>
          <w:lang w:val="el-GR"/>
        </w:rPr>
      </w:pPr>
      <w:r w:rsidRPr="00204FA2">
        <w:rPr>
          <w:b/>
          <w:bCs/>
          <w:color w:val="000000" w:themeColor="text1"/>
          <w:sz w:val="24"/>
          <w:szCs w:val="24"/>
          <w:lang w:val="el-GR"/>
        </w:rPr>
        <w:t>Αυτογνωσία &amp; Αυτοαντίληψη στη Συμβουλευτική Σταδιοδρομίας</w:t>
      </w:r>
    </w:p>
    <w:p w14:paraId="4661407A" w14:textId="77777777" w:rsidR="00F75569" w:rsidRPr="00204FA2" w:rsidRDefault="002B4842">
      <w:pPr>
        <w:pStyle w:val="Heading1"/>
        <w:spacing w:before="250" w:after="150"/>
        <w:rPr>
          <w:color w:val="000000" w:themeColor="text1"/>
          <w:sz w:val="24"/>
          <w:szCs w:val="24"/>
          <w:lang w:val="el-GR"/>
        </w:rPr>
      </w:pPr>
      <w:r w:rsidRPr="00204FA2">
        <w:rPr>
          <w:color w:val="000000" w:themeColor="text1"/>
          <w:sz w:val="24"/>
          <w:szCs w:val="24"/>
          <w:lang w:val="el-GR"/>
        </w:rPr>
        <w:t>Περιγραφή Εργασίας</w:t>
      </w:r>
    </w:p>
    <w:p w14:paraId="1BF35D5E" w14:textId="77777777" w:rsidR="00F75569" w:rsidRPr="00204FA2" w:rsidRDefault="002B4842">
      <w:pPr>
        <w:spacing w:after="200"/>
        <w:rPr>
          <w:color w:val="000000" w:themeColor="text1"/>
          <w:sz w:val="24"/>
          <w:szCs w:val="24"/>
          <w:lang w:val="el-GR"/>
        </w:rPr>
      </w:pPr>
      <w:r w:rsidRPr="00204FA2">
        <w:rPr>
          <w:color w:val="000000" w:themeColor="text1"/>
          <w:sz w:val="24"/>
          <w:szCs w:val="24"/>
          <w:lang w:val="el-GR"/>
        </w:rPr>
        <w:t>Να αναλύσετε πώς η αυτογνωσία και η αυτοαντίληψη επηρεάζουν τη λήψη επαγγελματικών αποφάσεων και να σχεδιάσετε τεκμηριωμένη συμβουλευτική παρέμβαση βασισμένη σε θεωρητικό πλαίσιο της Συμβουλευτικής Σταδιοδρομίας.</w:t>
      </w:r>
    </w:p>
    <w:p w14:paraId="625198D7" w14:textId="77777777" w:rsidR="00F75569" w:rsidRPr="00204FA2" w:rsidRDefault="002B4842">
      <w:pPr>
        <w:spacing w:after="200"/>
        <w:rPr>
          <w:color w:val="000000" w:themeColor="text1"/>
          <w:sz w:val="24"/>
          <w:szCs w:val="24"/>
          <w:lang w:val="el-GR"/>
        </w:rPr>
      </w:pPr>
      <w:r w:rsidRPr="00204FA2">
        <w:rPr>
          <w:color w:val="000000" w:themeColor="text1"/>
          <w:sz w:val="24"/>
          <w:szCs w:val="24"/>
          <w:lang w:val="el-GR"/>
        </w:rPr>
        <w:t>Η εργασία πρέπει να δείχνει:</w:t>
      </w:r>
    </w:p>
    <w:p w14:paraId="6F616B0F" w14:textId="77777777" w:rsidR="00F75569" w:rsidRPr="00204FA2" w:rsidRDefault="002B4842">
      <w:pPr>
        <w:pStyle w:val="ListParagraph"/>
        <w:numPr>
          <w:ilvl w:val="0"/>
          <w:numId w:val="1"/>
        </w:numPr>
        <w:spacing w:after="120"/>
        <w:rPr>
          <w:color w:val="000000" w:themeColor="text1"/>
          <w:sz w:val="24"/>
          <w:szCs w:val="24"/>
        </w:rPr>
      </w:pPr>
      <w:proofErr w:type="spellStart"/>
      <w:r w:rsidRPr="00204FA2">
        <w:rPr>
          <w:color w:val="000000" w:themeColor="text1"/>
          <w:sz w:val="24"/>
          <w:szCs w:val="24"/>
        </w:rPr>
        <w:t>Θεωρητική</w:t>
      </w:r>
      <w:proofErr w:type="spellEnd"/>
      <w:r w:rsidRPr="00204FA2">
        <w:rPr>
          <w:color w:val="000000" w:themeColor="text1"/>
          <w:sz w:val="24"/>
          <w:szCs w:val="24"/>
        </w:rPr>
        <w:t xml:space="preserve"> κατα</w:t>
      </w:r>
      <w:proofErr w:type="spellStart"/>
      <w:r w:rsidRPr="00204FA2">
        <w:rPr>
          <w:color w:val="000000" w:themeColor="text1"/>
          <w:sz w:val="24"/>
          <w:szCs w:val="24"/>
        </w:rPr>
        <w:t>νόηση</w:t>
      </w:r>
      <w:proofErr w:type="spellEnd"/>
    </w:p>
    <w:p w14:paraId="0755216D" w14:textId="77777777" w:rsidR="00F75569" w:rsidRPr="00204FA2" w:rsidRDefault="002B4842">
      <w:pPr>
        <w:pStyle w:val="ListParagraph"/>
        <w:numPr>
          <w:ilvl w:val="0"/>
          <w:numId w:val="1"/>
        </w:numPr>
        <w:spacing w:after="120"/>
        <w:rPr>
          <w:color w:val="000000" w:themeColor="text1"/>
          <w:sz w:val="24"/>
          <w:szCs w:val="24"/>
        </w:rPr>
      </w:pPr>
      <w:proofErr w:type="spellStart"/>
      <w:r w:rsidRPr="00204FA2">
        <w:rPr>
          <w:color w:val="000000" w:themeColor="text1"/>
          <w:sz w:val="24"/>
          <w:szCs w:val="24"/>
        </w:rPr>
        <w:t>Κριτική</w:t>
      </w:r>
      <w:proofErr w:type="spellEnd"/>
      <w:r w:rsidRPr="00204FA2">
        <w:rPr>
          <w:color w:val="000000" w:themeColor="text1"/>
          <w:sz w:val="24"/>
          <w:szCs w:val="24"/>
        </w:rPr>
        <w:t xml:space="preserve"> </w:t>
      </w:r>
      <w:proofErr w:type="spellStart"/>
      <w:r w:rsidRPr="00204FA2">
        <w:rPr>
          <w:color w:val="000000" w:themeColor="text1"/>
          <w:sz w:val="24"/>
          <w:szCs w:val="24"/>
        </w:rPr>
        <w:t>σκέψη</w:t>
      </w:r>
      <w:proofErr w:type="spellEnd"/>
    </w:p>
    <w:p w14:paraId="67F0198D" w14:textId="77777777" w:rsidR="00F75569" w:rsidRPr="00204FA2" w:rsidRDefault="002B4842">
      <w:pPr>
        <w:pStyle w:val="ListParagraph"/>
        <w:numPr>
          <w:ilvl w:val="0"/>
          <w:numId w:val="1"/>
        </w:numPr>
        <w:spacing w:after="120"/>
        <w:rPr>
          <w:color w:val="000000" w:themeColor="text1"/>
          <w:sz w:val="24"/>
          <w:szCs w:val="24"/>
        </w:rPr>
      </w:pPr>
      <w:proofErr w:type="spellStart"/>
      <w:r w:rsidRPr="00204FA2">
        <w:rPr>
          <w:color w:val="000000" w:themeColor="text1"/>
          <w:sz w:val="24"/>
          <w:szCs w:val="24"/>
        </w:rPr>
        <w:t>Σύνδεση</w:t>
      </w:r>
      <w:proofErr w:type="spellEnd"/>
      <w:r w:rsidRPr="00204FA2">
        <w:rPr>
          <w:color w:val="000000" w:themeColor="text1"/>
          <w:sz w:val="24"/>
          <w:szCs w:val="24"/>
        </w:rPr>
        <w:t xml:space="preserve"> </w:t>
      </w:r>
      <w:proofErr w:type="spellStart"/>
      <w:r w:rsidRPr="00204FA2">
        <w:rPr>
          <w:color w:val="000000" w:themeColor="text1"/>
          <w:sz w:val="24"/>
          <w:szCs w:val="24"/>
        </w:rPr>
        <w:t>θεωρί</w:t>
      </w:r>
      <w:proofErr w:type="spellEnd"/>
      <w:r w:rsidRPr="00204FA2">
        <w:rPr>
          <w:color w:val="000000" w:themeColor="text1"/>
          <w:sz w:val="24"/>
          <w:szCs w:val="24"/>
        </w:rPr>
        <w:t>ας–πράξης</w:t>
      </w:r>
    </w:p>
    <w:p w14:paraId="011136F4" w14:textId="77777777" w:rsidR="00F75569" w:rsidRPr="00204FA2" w:rsidRDefault="002B4842">
      <w:pPr>
        <w:pStyle w:val="ListParagraph"/>
        <w:numPr>
          <w:ilvl w:val="0"/>
          <w:numId w:val="1"/>
        </w:numPr>
        <w:spacing w:after="120"/>
        <w:rPr>
          <w:color w:val="000000" w:themeColor="text1"/>
          <w:sz w:val="24"/>
          <w:szCs w:val="24"/>
        </w:rPr>
      </w:pPr>
      <w:proofErr w:type="spellStart"/>
      <w:r w:rsidRPr="00204FA2">
        <w:rPr>
          <w:color w:val="000000" w:themeColor="text1"/>
          <w:sz w:val="24"/>
          <w:szCs w:val="24"/>
        </w:rPr>
        <w:t>Συμ</w:t>
      </w:r>
      <w:proofErr w:type="spellEnd"/>
      <w:r w:rsidRPr="00204FA2">
        <w:rPr>
          <w:color w:val="000000" w:themeColor="text1"/>
          <w:sz w:val="24"/>
          <w:szCs w:val="24"/>
        </w:rPr>
        <w:t xml:space="preserve">βουλευτική </w:t>
      </w:r>
      <w:proofErr w:type="spellStart"/>
      <w:r w:rsidRPr="00204FA2">
        <w:rPr>
          <w:color w:val="000000" w:themeColor="text1"/>
          <w:sz w:val="24"/>
          <w:szCs w:val="24"/>
        </w:rPr>
        <w:t>συλλογιστική</w:t>
      </w:r>
      <w:proofErr w:type="spellEnd"/>
    </w:p>
    <w:p w14:paraId="0C75E45E" w14:textId="77777777" w:rsidR="00F75569" w:rsidRPr="00204FA2" w:rsidRDefault="002B4842">
      <w:pPr>
        <w:pStyle w:val="Heading1"/>
        <w:spacing w:before="250" w:after="150"/>
        <w:rPr>
          <w:color w:val="000000" w:themeColor="text1"/>
          <w:sz w:val="24"/>
          <w:szCs w:val="24"/>
        </w:rPr>
      </w:pPr>
      <w:proofErr w:type="spellStart"/>
      <w:r w:rsidRPr="00204FA2">
        <w:rPr>
          <w:color w:val="000000" w:themeColor="text1"/>
          <w:sz w:val="24"/>
          <w:szCs w:val="24"/>
        </w:rPr>
        <w:t>Μελέτη</w:t>
      </w:r>
      <w:proofErr w:type="spellEnd"/>
      <w:r w:rsidRPr="00204FA2">
        <w:rPr>
          <w:color w:val="000000" w:themeColor="text1"/>
          <w:sz w:val="24"/>
          <w:szCs w:val="24"/>
        </w:rPr>
        <w:t xml:space="preserve"> </w:t>
      </w:r>
      <w:proofErr w:type="spellStart"/>
      <w:r w:rsidRPr="00204FA2">
        <w:rPr>
          <w:color w:val="000000" w:themeColor="text1"/>
          <w:sz w:val="24"/>
          <w:szCs w:val="24"/>
        </w:rPr>
        <w:t>Περί</w:t>
      </w:r>
      <w:proofErr w:type="spellEnd"/>
      <w:r w:rsidRPr="00204FA2">
        <w:rPr>
          <w:color w:val="000000" w:themeColor="text1"/>
          <w:sz w:val="24"/>
          <w:szCs w:val="24"/>
        </w:rPr>
        <w:t>πτωσης</w:t>
      </w:r>
    </w:p>
    <w:p w14:paraId="21C6A6B2" w14:textId="77777777" w:rsidR="00F75569" w:rsidRPr="00204FA2" w:rsidRDefault="002B4842">
      <w:pPr>
        <w:spacing w:after="100"/>
        <w:rPr>
          <w:color w:val="000000" w:themeColor="text1"/>
          <w:sz w:val="24"/>
          <w:szCs w:val="24"/>
        </w:rPr>
      </w:pPr>
      <w:r w:rsidRPr="00204FA2">
        <w:rPr>
          <w:b/>
          <w:bCs/>
          <w:color w:val="000000" w:themeColor="text1"/>
          <w:sz w:val="24"/>
          <w:szCs w:val="24"/>
        </w:rPr>
        <w:t>«</w:t>
      </w:r>
      <w:proofErr w:type="spellStart"/>
      <w:r w:rsidRPr="00204FA2">
        <w:rPr>
          <w:b/>
          <w:bCs/>
          <w:color w:val="000000" w:themeColor="text1"/>
          <w:sz w:val="24"/>
          <w:szCs w:val="24"/>
        </w:rPr>
        <w:t>Δήμητρ</w:t>
      </w:r>
      <w:proofErr w:type="spellEnd"/>
      <w:r w:rsidRPr="00204FA2">
        <w:rPr>
          <w:b/>
          <w:bCs/>
          <w:color w:val="000000" w:themeColor="text1"/>
          <w:sz w:val="24"/>
          <w:szCs w:val="24"/>
        </w:rPr>
        <w:t>α»</w:t>
      </w:r>
    </w:p>
    <w:p w14:paraId="5CF5B0A6" w14:textId="77777777" w:rsidR="00F75569" w:rsidRPr="00204FA2" w:rsidRDefault="002B4842">
      <w:pPr>
        <w:spacing w:after="200"/>
        <w:rPr>
          <w:color w:val="000000" w:themeColor="text1"/>
          <w:sz w:val="24"/>
          <w:szCs w:val="24"/>
        </w:rPr>
      </w:pPr>
      <w:proofErr w:type="spellStart"/>
      <w:r w:rsidRPr="00204FA2">
        <w:rPr>
          <w:color w:val="000000" w:themeColor="text1"/>
          <w:sz w:val="24"/>
          <w:szCs w:val="24"/>
        </w:rPr>
        <w:t>Ηλικί</w:t>
      </w:r>
      <w:proofErr w:type="spellEnd"/>
      <w:r w:rsidRPr="00204FA2">
        <w:rPr>
          <w:color w:val="000000" w:themeColor="text1"/>
          <w:sz w:val="24"/>
          <w:szCs w:val="24"/>
        </w:rPr>
        <w:t xml:space="preserve">α: 24 </w:t>
      </w:r>
      <w:proofErr w:type="spellStart"/>
      <w:r w:rsidRPr="00204FA2">
        <w:rPr>
          <w:color w:val="000000" w:themeColor="text1"/>
          <w:sz w:val="24"/>
          <w:szCs w:val="24"/>
        </w:rPr>
        <w:t>ετών</w:t>
      </w:r>
      <w:proofErr w:type="spellEnd"/>
    </w:p>
    <w:p w14:paraId="5886B86B" w14:textId="77777777" w:rsidR="00F75569" w:rsidRPr="00204FA2" w:rsidRDefault="002B4842">
      <w:pPr>
        <w:spacing w:after="200"/>
        <w:rPr>
          <w:color w:val="000000" w:themeColor="text1"/>
          <w:sz w:val="24"/>
          <w:szCs w:val="24"/>
        </w:rPr>
      </w:pPr>
      <w:proofErr w:type="spellStart"/>
      <w:r w:rsidRPr="00204FA2">
        <w:rPr>
          <w:color w:val="000000" w:themeColor="text1"/>
          <w:sz w:val="24"/>
          <w:szCs w:val="24"/>
        </w:rPr>
        <w:t>Εκ</w:t>
      </w:r>
      <w:proofErr w:type="spellEnd"/>
      <w:r w:rsidRPr="00204FA2">
        <w:rPr>
          <w:color w:val="000000" w:themeColor="text1"/>
          <w:sz w:val="24"/>
          <w:szCs w:val="24"/>
        </w:rPr>
        <w:t xml:space="preserve">παιδευτικό </w:t>
      </w:r>
      <w:proofErr w:type="spellStart"/>
      <w:r w:rsidRPr="00204FA2">
        <w:rPr>
          <w:color w:val="000000" w:themeColor="text1"/>
          <w:sz w:val="24"/>
          <w:szCs w:val="24"/>
        </w:rPr>
        <w:t>στάδιο</w:t>
      </w:r>
      <w:proofErr w:type="spellEnd"/>
      <w:r w:rsidRPr="00204FA2">
        <w:rPr>
          <w:color w:val="000000" w:themeColor="text1"/>
          <w:sz w:val="24"/>
          <w:szCs w:val="24"/>
        </w:rPr>
        <w:t>: Απ</w:t>
      </w:r>
      <w:proofErr w:type="spellStart"/>
      <w:r w:rsidRPr="00204FA2">
        <w:rPr>
          <w:color w:val="000000" w:themeColor="text1"/>
          <w:sz w:val="24"/>
          <w:szCs w:val="24"/>
        </w:rPr>
        <w:t>όφοιτη</w:t>
      </w:r>
      <w:proofErr w:type="spellEnd"/>
      <w:r w:rsidRPr="00204FA2">
        <w:rPr>
          <w:color w:val="000000" w:themeColor="text1"/>
          <w:sz w:val="24"/>
          <w:szCs w:val="24"/>
        </w:rPr>
        <w:t xml:space="preserve"> </w:t>
      </w:r>
      <w:proofErr w:type="spellStart"/>
      <w:r w:rsidRPr="00204FA2">
        <w:rPr>
          <w:color w:val="000000" w:themeColor="text1"/>
          <w:sz w:val="24"/>
          <w:szCs w:val="24"/>
        </w:rPr>
        <w:t>Τμήμ</w:t>
      </w:r>
      <w:proofErr w:type="spellEnd"/>
      <w:r w:rsidRPr="00204FA2">
        <w:rPr>
          <w:color w:val="000000" w:themeColor="text1"/>
          <w:sz w:val="24"/>
          <w:szCs w:val="24"/>
        </w:rPr>
        <w:t xml:space="preserve">ατος </w:t>
      </w:r>
      <w:proofErr w:type="spellStart"/>
      <w:r w:rsidRPr="00204FA2">
        <w:rPr>
          <w:color w:val="000000" w:themeColor="text1"/>
          <w:sz w:val="24"/>
          <w:szCs w:val="24"/>
        </w:rPr>
        <w:t>Ψυχολογί</w:t>
      </w:r>
      <w:proofErr w:type="spellEnd"/>
      <w:r w:rsidRPr="00204FA2">
        <w:rPr>
          <w:color w:val="000000" w:themeColor="text1"/>
          <w:sz w:val="24"/>
          <w:szCs w:val="24"/>
        </w:rPr>
        <w:t>ας</w:t>
      </w:r>
    </w:p>
    <w:p w14:paraId="435DB670" w14:textId="77777777" w:rsidR="00F75569" w:rsidRPr="00204FA2" w:rsidRDefault="002B4842">
      <w:pPr>
        <w:spacing w:after="200"/>
        <w:rPr>
          <w:color w:val="000000" w:themeColor="text1"/>
          <w:sz w:val="24"/>
          <w:szCs w:val="24"/>
          <w:lang w:val="el-GR"/>
        </w:rPr>
      </w:pPr>
      <w:r w:rsidRPr="00204FA2">
        <w:rPr>
          <w:color w:val="000000" w:themeColor="text1"/>
          <w:sz w:val="24"/>
          <w:szCs w:val="24"/>
          <w:lang w:val="el-GR"/>
        </w:rPr>
        <w:t>Τρέχουσα κατάσταση: Διστάζει ανάμεσα στο να ξεκινήσει μεταπτυχιακές σπουδές σε κλινική κατεύθυνση ή να αναζητήσει εργασία σε ανθρώπινο δυναμικό (</w:t>
      </w:r>
      <w:r w:rsidRPr="00204FA2">
        <w:rPr>
          <w:color w:val="000000" w:themeColor="text1"/>
          <w:sz w:val="24"/>
          <w:szCs w:val="24"/>
        </w:rPr>
        <w:t>HR</w:t>
      </w:r>
      <w:r w:rsidRPr="00204FA2">
        <w:rPr>
          <w:color w:val="000000" w:themeColor="text1"/>
          <w:sz w:val="24"/>
          <w:szCs w:val="24"/>
          <w:lang w:val="el-GR"/>
        </w:rPr>
        <w:t>), τομέα στον οποίο έκανε την πρακτική της άσκηση.</w:t>
      </w:r>
    </w:p>
    <w:p w14:paraId="7D2CD128" w14:textId="77777777" w:rsidR="00F75569" w:rsidRPr="00204FA2" w:rsidRDefault="002B4842">
      <w:pPr>
        <w:spacing w:after="200"/>
        <w:rPr>
          <w:color w:val="000000" w:themeColor="text1"/>
          <w:sz w:val="24"/>
          <w:szCs w:val="24"/>
          <w:lang w:val="el-GR"/>
        </w:rPr>
      </w:pPr>
      <w:r w:rsidRPr="00204FA2">
        <w:rPr>
          <w:color w:val="000000" w:themeColor="text1"/>
          <w:sz w:val="24"/>
          <w:szCs w:val="24"/>
          <w:lang w:val="el-GR"/>
        </w:rPr>
        <w:t>Οικογενειακό πλαίσιο: Η μητέρα της είναι εκπαιδευτικός και θεωρεί ότι «η σιγουριά μιας σταθερής δουλειάς» είναι προτεραιότητα.</w:t>
      </w:r>
    </w:p>
    <w:p w14:paraId="3B60F001" w14:textId="77777777" w:rsidR="00F75569" w:rsidRPr="00204FA2" w:rsidRDefault="002B4842">
      <w:pPr>
        <w:spacing w:after="200"/>
        <w:rPr>
          <w:color w:val="000000" w:themeColor="text1"/>
          <w:sz w:val="24"/>
          <w:szCs w:val="24"/>
          <w:lang w:val="el-GR"/>
        </w:rPr>
      </w:pPr>
      <w:r w:rsidRPr="00204FA2">
        <w:rPr>
          <w:color w:val="000000" w:themeColor="text1"/>
          <w:sz w:val="24"/>
          <w:szCs w:val="24"/>
          <w:lang w:val="el-GR"/>
        </w:rPr>
        <w:t>Κοινωνικό πλαίσιο: Αρκετοί συμφοιτητές της έχουν ήδη ξεκινήσει μεταπτυχιακά ή εργάζονται, γεγονός που της δημιουργεί πίεση χρόνου.</w:t>
      </w:r>
    </w:p>
    <w:p w14:paraId="10E4359A" w14:textId="77777777" w:rsidR="00F75569" w:rsidRPr="00204FA2" w:rsidRDefault="002B4842">
      <w:pPr>
        <w:pStyle w:val="Heading1"/>
        <w:spacing w:before="250" w:after="150"/>
        <w:rPr>
          <w:color w:val="000000" w:themeColor="text1"/>
          <w:sz w:val="24"/>
          <w:szCs w:val="24"/>
          <w:lang w:val="el-GR"/>
        </w:rPr>
      </w:pPr>
      <w:r w:rsidRPr="00204FA2">
        <w:rPr>
          <w:color w:val="000000" w:themeColor="text1"/>
          <w:sz w:val="24"/>
          <w:szCs w:val="24"/>
          <w:lang w:val="el-GR"/>
        </w:rPr>
        <w:t>Βασικό Αίτημα</w:t>
      </w:r>
    </w:p>
    <w:p w14:paraId="1DE90341" w14:textId="77777777" w:rsidR="00F75569" w:rsidRPr="00204FA2" w:rsidRDefault="002B4842">
      <w:pPr>
        <w:spacing w:after="200"/>
        <w:rPr>
          <w:color w:val="000000" w:themeColor="text1"/>
          <w:sz w:val="24"/>
          <w:szCs w:val="24"/>
          <w:lang w:val="el-GR"/>
        </w:rPr>
      </w:pPr>
      <w:r w:rsidRPr="00204FA2">
        <w:rPr>
          <w:color w:val="000000" w:themeColor="text1"/>
          <w:sz w:val="24"/>
          <w:szCs w:val="24"/>
          <w:lang w:val="el-GR"/>
        </w:rPr>
        <w:t>Η Δήμητρα προσέρχεται στη συμβουλευτική δηλώνοντας:</w:t>
      </w:r>
    </w:p>
    <w:p w14:paraId="0F2E91D5" w14:textId="77777777" w:rsidR="00F75569" w:rsidRPr="00204FA2" w:rsidRDefault="002B4842">
      <w:pPr>
        <w:spacing w:after="200"/>
        <w:rPr>
          <w:color w:val="000000" w:themeColor="text1"/>
          <w:sz w:val="24"/>
          <w:szCs w:val="24"/>
          <w:lang w:val="el-GR"/>
        </w:rPr>
      </w:pPr>
      <w:r w:rsidRPr="00204FA2">
        <w:rPr>
          <w:i/>
          <w:iCs/>
          <w:color w:val="000000" w:themeColor="text1"/>
          <w:sz w:val="24"/>
          <w:szCs w:val="24"/>
          <w:lang w:val="el-GR"/>
        </w:rPr>
        <w:t>«Δεν ξέρω αν θέλω πραγματικά να γίνω κλινική ψυχολόγος ή αν απλώς νιώθω ότι “έτσι πρέπει”, επειδή σπούδασα Ψυχολογία.»</w:t>
      </w:r>
    </w:p>
    <w:p w14:paraId="089D5B38" w14:textId="77777777" w:rsidR="00F75569" w:rsidRPr="00204FA2" w:rsidRDefault="002B4842">
      <w:pPr>
        <w:spacing w:after="200"/>
        <w:rPr>
          <w:color w:val="000000" w:themeColor="text1"/>
          <w:sz w:val="24"/>
          <w:szCs w:val="24"/>
        </w:rPr>
      </w:pPr>
      <w:proofErr w:type="spellStart"/>
      <w:r w:rsidRPr="00204FA2">
        <w:rPr>
          <w:color w:val="000000" w:themeColor="text1"/>
          <w:sz w:val="24"/>
          <w:szCs w:val="24"/>
        </w:rPr>
        <w:t>Αν</w:t>
      </w:r>
      <w:proofErr w:type="spellEnd"/>
      <w:r w:rsidRPr="00204FA2">
        <w:rPr>
          <w:color w:val="000000" w:themeColor="text1"/>
          <w:sz w:val="24"/>
          <w:szCs w:val="24"/>
        </w:rPr>
        <w:t>αφέρει:</w:t>
      </w:r>
    </w:p>
    <w:p w14:paraId="17C127B9" w14:textId="77777777" w:rsidR="00F75569" w:rsidRPr="00204FA2" w:rsidRDefault="002B4842">
      <w:pPr>
        <w:pStyle w:val="ListParagraph"/>
        <w:numPr>
          <w:ilvl w:val="0"/>
          <w:numId w:val="1"/>
        </w:numPr>
        <w:spacing w:after="120"/>
        <w:rPr>
          <w:color w:val="000000" w:themeColor="text1"/>
          <w:sz w:val="24"/>
          <w:szCs w:val="24"/>
        </w:rPr>
      </w:pPr>
      <w:proofErr w:type="spellStart"/>
      <w:r w:rsidRPr="00204FA2">
        <w:rPr>
          <w:color w:val="000000" w:themeColor="text1"/>
          <w:sz w:val="24"/>
          <w:szCs w:val="24"/>
        </w:rPr>
        <w:t>Άγχος</w:t>
      </w:r>
      <w:proofErr w:type="spellEnd"/>
      <w:r w:rsidRPr="00204FA2">
        <w:rPr>
          <w:color w:val="000000" w:themeColor="text1"/>
          <w:sz w:val="24"/>
          <w:szCs w:val="24"/>
        </w:rPr>
        <w:t xml:space="preserve"> </w:t>
      </w:r>
      <w:proofErr w:type="spellStart"/>
      <w:r w:rsidRPr="00204FA2">
        <w:rPr>
          <w:color w:val="000000" w:themeColor="text1"/>
          <w:sz w:val="24"/>
          <w:szCs w:val="24"/>
        </w:rPr>
        <w:t>γι</w:t>
      </w:r>
      <w:proofErr w:type="spellEnd"/>
      <w:r w:rsidRPr="00204FA2">
        <w:rPr>
          <w:color w:val="000000" w:themeColor="text1"/>
          <w:sz w:val="24"/>
          <w:szCs w:val="24"/>
        </w:rPr>
        <w:t xml:space="preserve">α </w:t>
      </w:r>
      <w:proofErr w:type="spellStart"/>
      <w:r w:rsidRPr="00204FA2">
        <w:rPr>
          <w:color w:val="000000" w:themeColor="text1"/>
          <w:sz w:val="24"/>
          <w:szCs w:val="24"/>
        </w:rPr>
        <w:t>το</w:t>
      </w:r>
      <w:proofErr w:type="spellEnd"/>
      <w:r w:rsidRPr="00204FA2">
        <w:rPr>
          <w:color w:val="000000" w:themeColor="text1"/>
          <w:sz w:val="24"/>
          <w:szCs w:val="24"/>
        </w:rPr>
        <w:t xml:space="preserve"> </w:t>
      </w:r>
      <w:proofErr w:type="spellStart"/>
      <w:r w:rsidRPr="00204FA2">
        <w:rPr>
          <w:color w:val="000000" w:themeColor="text1"/>
          <w:sz w:val="24"/>
          <w:szCs w:val="24"/>
        </w:rPr>
        <w:t>μέλλον</w:t>
      </w:r>
      <w:proofErr w:type="spellEnd"/>
    </w:p>
    <w:p w14:paraId="681D9668" w14:textId="77777777" w:rsidR="00F75569" w:rsidRPr="00204FA2" w:rsidRDefault="002B4842">
      <w:pPr>
        <w:pStyle w:val="ListParagraph"/>
        <w:numPr>
          <w:ilvl w:val="0"/>
          <w:numId w:val="1"/>
        </w:numPr>
        <w:spacing w:after="120"/>
        <w:rPr>
          <w:color w:val="000000" w:themeColor="text1"/>
          <w:sz w:val="24"/>
          <w:szCs w:val="24"/>
        </w:rPr>
      </w:pPr>
      <w:proofErr w:type="spellStart"/>
      <w:r w:rsidRPr="00204FA2">
        <w:rPr>
          <w:color w:val="000000" w:themeColor="text1"/>
          <w:sz w:val="24"/>
          <w:szCs w:val="24"/>
        </w:rPr>
        <w:t>Δυσκολί</w:t>
      </w:r>
      <w:proofErr w:type="spellEnd"/>
      <w:r w:rsidRPr="00204FA2">
        <w:rPr>
          <w:color w:val="000000" w:themeColor="text1"/>
          <w:sz w:val="24"/>
          <w:szCs w:val="24"/>
        </w:rPr>
        <w:t xml:space="preserve">α </w:t>
      </w:r>
      <w:proofErr w:type="spellStart"/>
      <w:r w:rsidRPr="00204FA2">
        <w:rPr>
          <w:color w:val="000000" w:themeColor="text1"/>
          <w:sz w:val="24"/>
          <w:szCs w:val="24"/>
        </w:rPr>
        <w:t>λήψης</w:t>
      </w:r>
      <w:proofErr w:type="spellEnd"/>
      <w:r w:rsidRPr="00204FA2">
        <w:rPr>
          <w:color w:val="000000" w:themeColor="text1"/>
          <w:sz w:val="24"/>
          <w:szCs w:val="24"/>
        </w:rPr>
        <w:t xml:space="preserve"> απ</w:t>
      </w:r>
      <w:proofErr w:type="spellStart"/>
      <w:r w:rsidRPr="00204FA2">
        <w:rPr>
          <w:color w:val="000000" w:themeColor="text1"/>
          <w:sz w:val="24"/>
          <w:szCs w:val="24"/>
        </w:rPr>
        <w:t>όφ</w:t>
      </w:r>
      <w:proofErr w:type="spellEnd"/>
      <w:r w:rsidRPr="00204FA2">
        <w:rPr>
          <w:color w:val="000000" w:themeColor="text1"/>
          <w:sz w:val="24"/>
          <w:szCs w:val="24"/>
        </w:rPr>
        <w:t>ασης</w:t>
      </w:r>
    </w:p>
    <w:p w14:paraId="52200872" w14:textId="77777777" w:rsidR="00F75569" w:rsidRPr="00204FA2" w:rsidRDefault="002B4842">
      <w:pPr>
        <w:pStyle w:val="ListParagraph"/>
        <w:numPr>
          <w:ilvl w:val="0"/>
          <w:numId w:val="1"/>
        </w:numPr>
        <w:spacing w:after="120"/>
        <w:rPr>
          <w:color w:val="000000" w:themeColor="text1"/>
          <w:sz w:val="24"/>
          <w:szCs w:val="24"/>
          <w:lang w:val="el-GR"/>
        </w:rPr>
      </w:pPr>
      <w:r w:rsidRPr="00204FA2">
        <w:rPr>
          <w:color w:val="000000" w:themeColor="text1"/>
          <w:sz w:val="24"/>
          <w:szCs w:val="24"/>
          <w:lang w:val="el-GR"/>
        </w:rPr>
        <w:t>Συνεχή σύγκριση με συμφοιτητές/-τριες που έχουν ήδη προχωρήσει</w:t>
      </w:r>
    </w:p>
    <w:p w14:paraId="31F0D023" w14:textId="77777777" w:rsidR="00F75569" w:rsidRPr="00204FA2" w:rsidRDefault="002B4842">
      <w:pPr>
        <w:pStyle w:val="ListParagraph"/>
        <w:numPr>
          <w:ilvl w:val="0"/>
          <w:numId w:val="1"/>
        </w:numPr>
        <w:spacing w:after="120"/>
        <w:rPr>
          <w:color w:val="000000" w:themeColor="text1"/>
          <w:sz w:val="24"/>
          <w:szCs w:val="24"/>
          <w:lang w:val="el-GR"/>
        </w:rPr>
      </w:pPr>
      <w:r w:rsidRPr="00204FA2">
        <w:rPr>
          <w:color w:val="000000" w:themeColor="text1"/>
          <w:sz w:val="24"/>
          <w:szCs w:val="24"/>
          <w:lang w:val="el-GR"/>
        </w:rPr>
        <w:t>Αίσθηση ότι «έχει μείνει πίσω»</w:t>
      </w:r>
    </w:p>
    <w:p w14:paraId="1FA2104C" w14:textId="77777777" w:rsidR="00F75569" w:rsidRPr="00204FA2" w:rsidRDefault="002B4842">
      <w:pPr>
        <w:pStyle w:val="Heading1"/>
        <w:spacing w:before="250" w:after="150"/>
        <w:rPr>
          <w:color w:val="000000" w:themeColor="text1"/>
          <w:sz w:val="24"/>
          <w:szCs w:val="24"/>
        </w:rPr>
      </w:pPr>
      <w:proofErr w:type="spellStart"/>
      <w:r w:rsidRPr="00204FA2">
        <w:rPr>
          <w:color w:val="000000" w:themeColor="text1"/>
          <w:sz w:val="24"/>
          <w:szCs w:val="24"/>
        </w:rPr>
        <w:lastRenderedPageBreak/>
        <w:t>Δομή</w:t>
      </w:r>
      <w:proofErr w:type="spellEnd"/>
      <w:r w:rsidRPr="00204FA2">
        <w:rPr>
          <w:color w:val="000000" w:themeColor="text1"/>
          <w:sz w:val="24"/>
          <w:szCs w:val="24"/>
        </w:rPr>
        <w:t xml:space="preserve"> </w:t>
      </w:r>
      <w:proofErr w:type="spellStart"/>
      <w:r w:rsidRPr="00204FA2">
        <w:rPr>
          <w:color w:val="000000" w:themeColor="text1"/>
          <w:sz w:val="24"/>
          <w:szCs w:val="24"/>
        </w:rPr>
        <w:t>της</w:t>
      </w:r>
      <w:proofErr w:type="spellEnd"/>
      <w:r w:rsidRPr="00204FA2">
        <w:rPr>
          <w:color w:val="000000" w:themeColor="text1"/>
          <w:sz w:val="24"/>
          <w:szCs w:val="24"/>
        </w:rPr>
        <w:t xml:space="preserve"> </w:t>
      </w:r>
      <w:proofErr w:type="spellStart"/>
      <w:r w:rsidRPr="00204FA2">
        <w:rPr>
          <w:color w:val="000000" w:themeColor="text1"/>
          <w:sz w:val="24"/>
          <w:szCs w:val="24"/>
        </w:rPr>
        <w:t>Εργ</w:t>
      </w:r>
      <w:proofErr w:type="spellEnd"/>
      <w:r w:rsidRPr="00204FA2">
        <w:rPr>
          <w:color w:val="000000" w:themeColor="text1"/>
          <w:sz w:val="24"/>
          <w:szCs w:val="24"/>
        </w:rPr>
        <w:t>ασίας (</w:t>
      </w:r>
      <w:proofErr w:type="spellStart"/>
      <w:r w:rsidRPr="00204FA2">
        <w:rPr>
          <w:color w:val="000000" w:themeColor="text1"/>
          <w:sz w:val="24"/>
          <w:szCs w:val="24"/>
        </w:rPr>
        <w:t>ενδεικτικά</w:t>
      </w:r>
      <w:proofErr w:type="spellEnd"/>
      <w:r w:rsidRPr="00204FA2">
        <w:rPr>
          <w:color w:val="000000" w:themeColor="text1"/>
          <w:sz w:val="24"/>
          <w:szCs w:val="24"/>
        </w:rPr>
        <w:t>)</w:t>
      </w:r>
    </w:p>
    <w:p w14:paraId="2757E4FD" w14:textId="72F7AD5C" w:rsidR="00F75569" w:rsidRPr="00204FA2" w:rsidRDefault="002B4842">
      <w:pPr>
        <w:pStyle w:val="ListParagraph"/>
        <w:numPr>
          <w:ilvl w:val="0"/>
          <w:numId w:val="1"/>
        </w:numPr>
        <w:spacing w:after="120"/>
        <w:rPr>
          <w:color w:val="000000" w:themeColor="text1"/>
          <w:sz w:val="24"/>
          <w:szCs w:val="24"/>
        </w:rPr>
      </w:pPr>
      <w:proofErr w:type="spellStart"/>
      <w:r w:rsidRPr="00204FA2">
        <w:rPr>
          <w:color w:val="000000" w:themeColor="text1"/>
          <w:sz w:val="24"/>
          <w:szCs w:val="24"/>
        </w:rPr>
        <w:t>Εισ</w:t>
      </w:r>
      <w:proofErr w:type="spellEnd"/>
      <w:r w:rsidRPr="00204FA2">
        <w:rPr>
          <w:color w:val="000000" w:themeColor="text1"/>
          <w:sz w:val="24"/>
          <w:szCs w:val="24"/>
        </w:rPr>
        <w:t xml:space="preserve">αγωγή </w:t>
      </w:r>
    </w:p>
    <w:p w14:paraId="71F88C48" w14:textId="1C08D25D" w:rsidR="00F75569" w:rsidRPr="00204FA2" w:rsidRDefault="002B4842">
      <w:pPr>
        <w:pStyle w:val="ListParagraph"/>
        <w:numPr>
          <w:ilvl w:val="0"/>
          <w:numId w:val="1"/>
        </w:numPr>
        <w:spacing w:after="120"/>
        <w:rPr>
          <w:color w:val="000000" w:themeColor="text1"/>
          <w:sz w:val="24"/>
          <w:szCs w:val="24"/>
        </w:rPr>
      </w:pPr>
      <w:proofErr w:type="spellStart"/>
      <w:r w:rsidRPr="00204FA2">
        <w:rPr>
          <w:color w:val="000000" w:themeColor="text1"/>
          <w:sz w:val="24"/>
          <w:szCs w:val="24"/>
        </w:rPr>
        <w:t>Θεωρητικό</w:t>
      </w:r>
      <w:proofErr w:type="spellEnd"/>
      <w:r w:rsidRPr="00204FA2">
        <w:rPr>
          <w:color w:val="000000" w:themeColor="text1"/>
          <w:sz w:val="24"/>
          <w:szCs w:val="24"/>
        </w:rPr>
        <w:t xml:space="preserve"> </w:t>
      </w:r>
      <w:proofErr w:type="spellStart"/>
      <w:r w:rsidRPr="00204FA2">
        <w:rPr>
          <w:color w:val="000000" w:themeColor="text1"/>
          <w:sz w:val="24"/>
          <w:szCs w:val="24"/>
        </w:rPr>
        <w:t>Πλ</w:t>
      </w:r>
      <w:proofErr w:type="spellEnd"/>
      <w:r w:rsidRPr="00204FA2">
        <w:rPr>
          <w:color w:val="000000" w:themeColor="text1"/>
          <w:sz w:val="24"/>
          <w:szCs w:val="24"/>
        </w:rPr>
        <w:t xml:space="preserve">αίσιο </w:t>
      </w:r>
    </w:p>
    <w:p w14:paraId="672AA635" w14:textId="197AF1FC" w:rsidR="00F75569" w:rsidRPr="00204FA2" w:rsidRDefault="002B4842">
      <w:pPr>
        <w:pStyle w:val="ListParagraph"/>
        <w:numPr>
          <w:ilvl w:val="0"/>
          <w:numId w:val="1"/>
        </w:numPr>
        <w:spacing w:after="120"/>
        <w:rPr>
          <w:color w:val="000000" w:themeColor="text1"/>
          <w:sz w:val="24"/>
          <w:szCs w:val="24"/>
        </w:rPr>
      </w:pPr>
      <w:proofErr w:type="spellStart"/>
      <w:r w:rsidRPr="00204FA2">
        <w:rPr>
          <w:color w:val="000000" w:themeColor="text1"/>
          <w:sz w:val="24"/>
          <w:szCs w:val="24"/>
        </w:rPr>
        <w:t>Ανάλυση</w:t>
      </w:r>
      <w:proofErr w:type="spellEnd"/>
      <w:r w:rsidRPr="00204FA2">
        <w:rPr>
          <w:color w:val="000000" w:themeColor="text1"/>
          <w:sz w:val="24"/>
          <w:szCs w:val="24"/>
        </w:rPr>
        <w:t xml:space="preserve"> </w:t>
      </w:r>
      <w:proofErr w:type="spellStart"/>
      <w:r w:rsidRPr="00204FA2">
        <w:rPr>
          <w:color w:val="000000" w:themeColor="text1"/>
          <w:sz w:val="24"/>
          <w:szCs w:val="24"/>
        </w:rPr>
        <w:t>της</w:t>
      </w:r>
      <w:proofErr w:type="spellEnd"/>
      <w:r w:rsidRPr="00204FA2">
        <w:rPr>
          <w:color w:val="000000" w:themeColor="text1"/>
          <w:sz w:val="24"/>
          <w:szCs w:val="24"/>
        </w:rPr>
        <w:t xml:space="preserve"> </w:t>
      </w:r>
      <w:proofErr w:type="spellStart"/>
      <w:r w:rsidRPr="00204FA2">
        <w:rPr>
          <w:color w:val="000000" w:themeColor="text1"/>
          <w:sz w:val="24"/>
          <w:szCs w:val="24"/>
        </w:rPr>
        <w:t>Περί</w:t>
      </w:r>
      <w:proofErr w:type="spellEnd"/>
      <w:r w:rsidRPr="00204FA2">
        <w:rPr>
          <w:color w:val="000000" w:themeColor="text1"/>
          <w:sz w:val="24"/>
          <w:szCs w:val="24"/>
        </w:rPr>
        <w:t xml:space="preserve">πτωσης </w:t>
      </w:r>
    </w:p>
    <w:p w14:paraId="6A37296D" w14:textId="1CA20CDE" w:rsidR="00F75569" w:rsidRPr="00204FA2" w:rsidRDefault="002B4842">
      <w:pPr>
        <w:pStyle w:val="ListParagraph"/>
        <w:numPr>
          <w:ilvl w:val="0"/>
          <w:numId w:val="1"/>
        </w:numPr>
        <w:spacing w:after="120"/>
        <w:rPr>
          <w:color w:val="000000" w:themeColor="text1"/>
          <w:sz w:val="24"/>
          <w:szCs w:val="24"/>
        </w:rPr>
      </w:pPr>
      <w:proofErr w:type="spellStart"/>
      <w:r w:rsidRPr="00204FA2">
        <w:rPr>
          <w:color w:val="000000" w:themeColor="text1"/>
          <w:sz w:val="24"/>
          <w:szCs w:val="24"/>
        </w:rPr>
        <w:t>Σχεδι</w:t>
      </w:r>
      <w:proofErr w:type="spellEnd"/>
      <w:r w:rsidRPr="00204FA2">
        <w:rPr>
          <w:color w:val="000000" w:themeColor="text1"/>
          <w:sz w:val="24"/>
          <w:szCs w:val="24"/>
        </w:rPr>
        <w:t>α</w:t>
      </w:r>
      <w:proofErr w:type="spellStart"/>
      <w:r w:rsidRPr="00204FA2">
        <w:rPr>
          <w:color w:val="000000" w:themeColor="text1"/>
          <w:sz w:val="24"/>
          <w:szCs w:val="24"/>
        </w:rPr>
        <w:t>σμός</w:t>
      </w:r>
      <w:proofErr w:type="spellEnd"/>
      <w:r w:rsidRPr="00204FA2">
        <w:rPr>
          <w:color w:val="000000" w:themeColor="text1"/>
          <w:sz w:val="24"/>
          <w:szCs w:val="24"/>
        </w:rPr>
        <w:t xml:space="preserve"> </w:t>
      </w:r>
      <w:proofErr w:type="spellStart"/>
      <w:r w:rsidRPr="00204FA2">
        <w:rPr>
          <w:color w:val="000000" w:themeColor="text1"/>
          <w:sz w:val="24"/>
          <w:szCs w:val="24"/>
        </w:rPr>
        <w:t>Συμ</w:t>
      </w:r>
      <w:proofErr w:type="spellEnd"/>
      <w:r w:rsidRPr="00204FA2">
        <w:rPr>
          <w:color w:val="000000" w:themeColor="text1"/>
          <w:sz w:val="24"/>
          <w:szCs w:val="24"/>
        </w:rPr>
        <w:t>βουλευτικής Πα</w:t>
      </w:r>
      <w:proofErr w:type="spellStart"/>
      <w:r w:rsidRPr="00204FA2">
        <w:rPr>
          <w:color w:val="000000" w:themeColor="text1"/>
          <w:sz w:val="24"/>
          <w:szCs w:val="24"/>
        </w:rPr>
        <w:t>ρέμ</w:t>
      </w:r>
      <w:proofErr w:type="spellEnd"/>
      <w:r w:rsidRPr="00204FA2">
        <w:rPr>
          <w:color w:val="000000" w:themeColor="text1"/>
          <w:sz w:val="24"/>
          <w:szCs w:val="24"/>
        </w:rPr>
        <w:t xml:space="preserve">βασης </w:t>
      </w:r>
    </w:p>
    <w:p w14:paraId="613D2332" w14:textId="13236CB4" w:rsidR="00F75569" w:rsidRPr="00204FA2" w:rsidRDefault="002B4842">
      <w:pPr>
        <w:pStyle w:val="ListParagraph"/>
        <w:numPr>
          <w:ilvl w:val="0"/>
          <w:numId w:val="1"/>
        </w:numPr>
        <w:spacing w:after="120"/>
        <w:rPr>
          <w:color w:val="000000" w:themeColor="text1"/>
          <w:sz w:val="24"/>
          <w:szCs w:val="24"/>
        </w:rPr>
      </w:pPr>
      <w:proofErr w:type="spellStart"/>
      <w:r w:rsidRPr="00204FA2">
        <w:rPr>
          <w:color w:val="000000" w:themeColor="text1"/>
          <w:sz w:val="24"/>
          <w:szCs w:val="24"/>
        </w:rPr>
        <w:t>Συμ</w:t>
      </w:r>
      <w:proofErr w:type="spellEnd"/>
      <w:r w:rsidRPr="00204FA2">
        <w:rPr>
          <w:color w:val="000000" w:themeColor="text1"/>
          <w:sz w:val="24"/>
          <w:szCs w:val="24"/>
        </w:rPr>
        <w:t xml:space="preserve">περάσματα </w:t>
      </w:r>
    </w:p>
    <w:p w14:paraId="017C24E3" w14:textId="77777777" w:rsidR="00F75569" w:rsidRPr="00204FA2" w:rsidRDefault="002B4842">
      <w:pPr>
        <w:pStyle w:val="ListParagraph"/>
        <w:numPr>
          <w:ilvl w:val="0"/>
          <w:numId w:val="1"/>
        </w:numPr>
        <w:spacing w:after="120"/>
        <w:rPr>
          <w:color w:val="000000" w:themeColor="text1"/>
          <w:sz w:val="24"/>
          <w:szCs w:val="24"/>
        </w:rPr>
      </w:pPr>
      <w:proofErr w:type="spellStart"/>
      <w:r w:rsidRPr="00204FA2">
        <w:rPr>
          <w:color w:val="000000" w:themeColor="text1"/>
          <w:sz w:val="24"/>
          <w:szCs w:val="24"/>
        </w:rPr>
        <w:t>Βι</w:t>
      </w:r>
      <w:proofErr w:type="spellEnd"/>
      <w:r w:rsidRPr="00204FA2">
        <w:rPr>
          <w:color w:val="000000" w:themeColor="text1"/>
          <w:sz w:val="24"/>
          <w:szCs w:val="24"/>
        </w:rPr>
        <w:t>βλιογραφία</w:t>
      </w:r>
    </w:p>
    <w:p w14:paraId="129FC546" w14:textId="77777777" w:rsidR="00F75569" w:rsidRPr="00204FA2" w:rsidRDefault="002B4842">
      <w:pPr>
        <w:pStyle w:val="ListParagraph"/>
        <w:numPr>
          <w:ilvl w:val="0"/>
          <w:numId w:val="1"/>
        </w:numPr>
        <w:spacing w:after="100"/>
        <w:ind w:left="400"/>
        <w:rPr>
          <w:color w:val="000000" w:themeColor="text1"/>
          <w:sz w:val="24"/>
          <w:szCs w:val="24"/>
        </w:rPr>
      </w:pPr>
      <w:proofErr w:type="spellStart"/>
      <w:r w:rsidRPr="00204FA2">
        <w:rPr>
          <w:color w:val="000000" w:themeColor="text1"/>
          <w:sz w:val="24"/>
          <w:szCs w:val="24"/>
        </w:rPr>
        <w:t>Το</w:t>
      </w:r>
      <w:proofErr w:type="spellEnd"/>
      <w:r w:rsidRPr="00204FA2">
        <w:rPr>
          <w:color w:val="000000" w:themeColor="text1"/>
          <w:sz w:val="24"/>
          <w:szCs w:val="24"/>
        </w:rPr>
        <w:t xml:space="preserve"> βα</w:t>
      </w:r>
      <w:proofErr w:type="spellStart"/>
      <w:r w:rsidRPr="00204FA2">
        <w:rPr>
          <w:color w:val="000000" w:themeColor="text1"/>
          <w:sz w:val="24"/>
          <w:szCs w:val="24"/>
        </w:rPr>
        <w:t>σικό</w:t>
      </w:r>
      <w:proofErr w:type="spellEnd"/>
      <w:r w:rsidRPr="00204FA2">
        <w:rPr>
          <w:color w:val="000000" w:themeColor="text1"/>
          <w:sz w:val="24"/>
          <w:szCs w:val="24"/>
        </w:rPr>
        <w:t xml:space="preserve"> βιβ</w:t>
      </w:r>
      <w:proofErr w:type="spellStart"/>
      <w:r w:rsidRPr="00204FA2">
        <w:rPr>
          <w:color w:val="000000" w:themeColor="text1"/>
          <w:sz w:val="24"/>
          <w:szCs w:val="24"/>
        </w:rPr>
        <w:t>λίο</w:t>
      </w:r>
      <w:proofErr w:type="spellEnd"/>
      <w:r w:rsidRPr="00204FA2">
        <w:rPr>
          <w:color w:val="000000" w:themeColor="text1"/>
          <w:sz w:val="24"/>
          <w:szCs w:val="24"/>
        </w:rPr>
        <w:t xml:space="preserve"> μα</w:t>
      </w:r>
      <w:proofErr w:type="spellStart"/>
      <w:r w:rsidRPr="00204FA2">
        <w:rPr>
          <w:color w:val="000000" w:themeColor="text1"/>
          <w:sz w:val="24"/>
          <w:szCs w:val="24"/>
        </w:rPr>
        <w:t>θήμ</w:t>
      </w:r>
      <w:proofErr w:type="spellEnd"/>
      <w:r w:rsidRPr="00204FA2">
        <w:rPr>
          <w:color w:val="000000" w:themeColor="text1"/>
          <w:sz w:val="24"/>
          <w:szCs w:val="24"/>
        </w:rPr>
        <w:t>ατος</w:t>
      </w:r>
    </w:p>
    <w:p w14:paraId="165FD9BD" w14:textId="1FD0659F" w:rsidR="00F75569" w:rsidRPr="00204FA2" w:rsidRDefault="002B4842">
      <w:pPr>
        <w:pStyle w:val="ListParagraph"/>
        <w:numPr>
          <w:ilvl w:val="0"/>
          <w:numId w:val="1"/>
        </w:numPr>
        <w:spacing w:after="200"/>
        <w:ind w:left="400"/>
        <w:rPr>
          <w:color w:val="000000" w:themeColor="text1"/>
          <w:sz w:val="24"/>
          <w:szCs w:val="24"/>
        </w:rPr>
      </w:pPr>
      <w:r w:rsidRPr="00204FA2">
        <w:rPr>
          <w:color w:val="000000" w:themeColor="text1"/>
          <w:sz w:val="24"/>
          <w:szCs w:val="24"/>
        </w:rPr>
        <w:t>3</w:t>
      </w:r>
      <w:r w:rsidR="00204FA2">
        <w:rPr>
          <w:color w:val="000000" w:themeColor="text1"/>
          <w:sz w:val="24"/>
          <w:szCs w:val="24"/>
          <w:lang w:val="el-GR"/>
        </w:rPr>
        <w:t>-</w:t>
      </w:r>
      <w:r w:rsidRPr="00204FA2">
        <w:rPr>
          <w:color w:val="000000" w:themeColor="text1"/>
          <w:sz w:val="24"/>
          <w:szCs w:val="24"/>
        </w:rPr>
        <w:t>4 επ</w:t>
      </w:r>
      <w:proofErr w:type="spellStart"/>
      <w:r w:rsidRPr="00204FA2">
        <w:rPr>
          <w:color w:val="000000" w:themeColor="text1"/>
          <w:sz w:val="24"/>
          <w:szCs w:val="24"/>
        </w:rPr>
        <w:t>ιστημονικές</w:t>
      </w:r>
      <w:proofErr w:type="spellEnd"/>
      <w:r w:rsidRPr="00204FA2">
        <w:rPr>
          <w:color w:val="000000" w:themeColor="text1"/>
          <w:sz w:val="24"/>
          <w:szCs w:val="24"/>
        </w:rPr>
        <w:t xml:space="preserve"> π</w:t>
      </w:r>
      <w:proofErr w:type="spellStart"/>
      <w:r w:rsidRPr="00204FA2">
        <w:rPr>
          <w:color w:val="000000" w:themeColor="text1"/>
          <w:sz w:val="24"/>
          <w:szCs w:val="24"/>
        </w:rPr>
        <w:t>ηγές</w:t>
      </w:r>
      <w:proofErr w:type="spellEnd"/>
    </w:p>
    <w:p w14:paraId="7630D553" w14:textId="77777777" w:rsidR="00F75569" w:rsidRPr="00204FA2" w:rsidRDefault="002B4842">
      <w:pPr>
        <w:pStyle w:val="Heading1"/>
        <w:spacing w:before="250" w:after="150"/>
        <w:rPr>
          <w:color w:val="000000" w:themeColor="text1"/>
          <w:sz w:val="24"/>
          <w:szCs w:val="24"/>
        </w:rPr>
      </w:pPr>
      <w:proofErr w:type="spellStart"/>
      <w:r w:rsidRPr="00204FA2">
        <w:rPr>
          <w:color w:val="000000" w:themeColor="text1"/>
          <w:sz w:val="24"/>
          <w:szCs w:val="24"/>
        </w:rPr>
        <w:t>Τεχνικά</w:t>
      </w:r>
      <w:proofErr w:type="spellEnd"/>
      <w:r w:rsidRPr="00204FA2">
        <w:rPr>
          <w:color w:val="000000" w:themeColor="text1"/>
          <w:sz w:val="24"/>
          <w:szCs w:val="24"/>
        </w:rPr>
        <w:t xml:space="preserve"> </w:t>
      </w:r>
      <w:proofErr w:type="spellStart"/>
      <w:r w:rsidRPr="00204FA2">
        <w:rPr>
          <w:color w:val="000000" w:themeColor="text1"/>
          <w:sz w:val="24"/>
          <w:szCs w:val="24"/>
        </w:rPr>
        <w:t>Στοιχεί</w:t>
      </w:r>
      <w:proofErr w:type="spellEnd"/>
      <w:r w:rsidRPr="00204FA2">
        <w:rPr>
          <w:color w:val="000000" w:themeColor="text1"/>
          <w:sz w:val="24"/>
          <w:szCs w:val="24"/>
        </w:rPr>
        <w:t>α</w:t>
      </w:r>
    </w:p>
    <w:p w14:paraId="4A74D969" w14:textId="77777777" w:rsidR="00F75569" w:rsidRPr="00204FA2" w:rsidRDefault="002B4842">
      <w:pPr>
        <w:spacing w:after="100"/>
        <w:rPr>
          <w:color w:val="000000" w:themeColor="text1"/>
          <w:sz w:val="24"/>
          <w:szCs w:val="24"/>
        </w:rPr>
      </w:pPr>
      <w:proofErr w:type="spellStart"/>
      <w:r w:rsidRPr="00204FA2">
        <w:rPr>
          <w:b/>
          <w:bCs/>
          <w:color w:val="000000" w:themeColor="text1"/>
          <w:sz w:val="24"/>
          <w:szCs w:val="24"/>
        </w:rPr>
        <w:t>Έκτ</w:t>
      </w:r>
      <w:proofErr w:type="spellEnd"/>
      <w:r w:rsidRPr="00204FA2">
        <w:rPr>
          <w:b/>
          <w:bCs/>
          <w:color w:val="000000" w:themeColor="text1"/>
          <w:sz w:val="24"/>
          <w:szCs w:val="24"/>
        </w:rPr>
        <w:t>αση</w:t>
      </w:r>
    </w:p>
    <w:p w14:paraId="7FC563F0" w14:textId="48A2CDEE" w:rsidR="00F75569" w:rsidRPr="00204FA2" w:rsidRDefault="002B4842">
      <w:pPr>
        <w:pStyle w:val="ListParagraph"/>
        <w:numPr>
          <w:ilvl w:val="0"/>
          <w:numId w:val="1"/>
        </w:numPr>
        <w:spacing w:after="120"/>
        <w:rPr>
          <w:color w:val="000000" w:themeColor="text1"/>
          <w:sz w:val="24"/>
          <w:szCs w:val="24"/>
        </w:rPr>
      </w:pPr>
      <w:r w:rsidRPr="00204FA2">
        <w:rPr>
          <w:color w:val="000000" w:themeColor="text1"/>
          <w:sz w:val="24"/>
          <w:szCs w:val="24"/>
        </w:rPr>
        <w:t>1.</w:t>
      </w:r>
      <w:r w:rsidR="00204FA2">
        <w:rPr>
          <w:color w:val="000000" w:themeColor="text1"/>
          <w:sz w:val="24"/>
          <w:szCs w:val="24"/>
          <w:lang w:val="el-GR"/>
        </w:rPr>
        <w:t>0</w:t>
      </w:r>
      <w:r w:rsidRPr="00204FA2">
        <w:rPr>
          <w:color w:val="000000" w:themeColor="text1"/>
          <w:sz w:val="24"/>
          <w:szCs w:val="24"/>
        </w:rPr>
        <w:t>00–</w:t>
      </w:r>
      <w:r w:rsidR="00204FA2">
        <w:rPr>
          <w:color w:val="000000" w:themeColor="text1"/>
          <w:sz w:val="24"/>
          <w:szCs w:val="24"/>
          <w:lang w:val="el-GR"/>
        </w:rPr>
        <w:t>1</w:t>
      </w:r>
      <w:r w:rsidRPr="00204FA2">
        <w:rPr>
          <w:color w:val="000000" w:themeColor="text1"/>
          <w:sz w:val="24"/>
          <w:szCs w:val="24"/>
        </w:rPr>
        <w:t>.</w:t>
      </w:r>
      <w:r w:rsidR="00204FA2">
        <w:rPr>
          <w:color w:val="000000" w:themeColor="text1"/>
          <w:sz w:val="24"/>
          <w:szCs w:val="24"/>
          <w:lang w:val="el-GR"/>
        </w:rPr>
        <w:t>5</w:t>
      </w:r>
      <w:r w:rsidRPr="00204FA2">
        <w:rPr>
          <w:color w:val="000000" w:themeColor="text1"/>
          <w:sz w:val="24"/>
          <w:szCs w:val="24"/>
        </w:rPr>
        <w:t xml:space="preserve">00 </w:t>
      </w:r>
      <w:proofErr w:type="spellStart"/>
      <w:r w:rsidRPr="00204FA2">
        <w:rPr>
          <w:color w:val="000000" w:themeColor="text1"/>
          <w:sz w:val="24"/>
          <w:szCs w:val="24"/>
        </w:rPr>
        <w:t>λέξεις</w:t>
      </w:r>
      <w:proofErr w:type="spellEnd"/>
      <w:r w:rsidRPr="00204FA2">
        <w:rPr>
          <w:color w:val="000000" w:themeColor="text1"/>
          <w:sz w:val="24"/>
          <w:szCs w:val="24"/>
        </w:rPr>
        <w:t xml:space="preserve"> (</w:t>
      </w:r>
      <w:proofErr w:type="spellStart"/>
      <w:r w:rsidRPr="00204FA2">
        <w:rPr>
          <w:color w:val="000000" w:themeColor="text1"/>
          <w:sz w:val="24"/>
          <w:szCs w:val="24"/>
        </w:rPr>
        <w:t>χωρίς</w:t>
      </w:r>
      <w:proofErr w:type="spellEnd"/>
      <w:r w:rsidRPr="00204FA2">
        <w:rPr>
          <w:color w:val="000000" w:themeColor="text1"/>
          <w:sz w:val="24"/>
          <w:szCs w:val="24"/>
        </w:rPr>
        <w:t xml:space="preserve"> βιβ</w:t>
      </w:r>
      <w:proofErr w:type="spellStart"/>
      <w:r w:rsidRPr="00204FA2">
        <w:rPr>
          <w:color w:val="000000" w:themeColor="text1"/>
          <w:sz w:val="24"/>
          <w:szCs w:val="24"/>
        </w:rPr>
        <w:t>λιογρ</w:t>
      </w:r>
      <w:proofErr w:type="spellEnd"/>
      <w:r w:rsidRPr="00204FA2">
        <w:rPr>
          <w:color w:val="000000" w:themeColor="text1"/>
          <w:sz w:val="24"/>
          <w:szCs w:val="24"/>
        </w:rPr>
        <w:t>αφία)</w:t>
      </w:r>
    </w:p>
    <w:p w14:paraId="5297E360" w14:textId="77777777" w:rsidR="00F75569" w:rsidRPr="00204FA2" w:rsidRDefault="002B4842">
      <w:pPr>
        <w:pStyle w:val="ListParagraph"/>
        <w:numPr>
          <w:ilvl w:val="0"/>
          <w:numId w:val="1"/>
        </w:numPr>
        <w:spacing w:after="120"/>
        <w:rPr>
          <w:color w:val="000000" w:themeColor="text1"/>
          <w:sz w:val="24"/>
          <w:szCs w:val="24"/>
        </w:rPr>
      </w:pPr>
      <w:proofErr w:type="spellStart"/>
      <w:r w:rsidRPr="00204FA2">
        <w:rPr>
          <w:color w:val="000000" w:themeColor="text1"/>
          <w:sz w:val="24"/>
          <w:szCs w:val="24"/>
        </w:rPr>
        <w:t>Εξώφυλλο-τίτλος</w:t>
      </w:r>
      <w:proofErr w:type="spellEnd"/>
      <w:r w:rsidRPr="00204FA2">
        <w:rPr>
          <w:color w:val="000000" w:themeColor="text1"/>
          <w:sz w:val="24"/>
          <w:szCs w:val="24"/>
        </w:rPr>
        <w:t xml:space="preserve">, </w:t>
      </w:r>
      <w:proofErr w:type="spellStart"/>
      <w:r w:rsidRPr="00204FA2">
        <w:rPr>
          <w:color w:val="000000" w:themeColor="text1"/>
          <w:sz w:val="24"/>
          <w:szCs w:val="24"/>
        </w:rPr>
        <w:t>Ονομ</w:t>
      </w:r>
      <w:proofErr w:type="spellEnd"/>
      <w:r w:rsidRPr="00204FA2">
        <w:rPr>
          <w:color w:val="000000" w:themeColor="text1"/>
          <w:sz w:val="24"/>
          <w:szCs w:val="24"/>
        </w:rPr>
        <w:t>ατεπώνυμο, ΑΜ</w:t>
      </w:r>
    </w:p>
    <w:p w14:paraId="27FAB703" w14:textId="77777777" w:rsidR="00F75569" w:rsidRPr="00204FA2" w:rsidRDefault="002B4842">
      <w:pPr>
        <w:pStyle w:val="ListParagraph"/>
        <w:numPr>
          <w:ilvl w:val="0"/>
          <w:numId w:val="1"/>
        </w:numPr>
        <w:spacing w:after="120"/>
        <w:rPr>
          <w:color w:val="000000" w:themeColor="text1"/>
          <w:sz w:val="24"/>
          <w:szCs w:val="24"/>
        </w:rPr>
      </w:pPr>
      <w:r w:rsidRPr="00204FA2">
        <w:rPr>
          <w:color w:val="000000" w:themeColor="text1"/>
          <w:sz w:val="24"/>
          <w:szCs w:val="24"/>
        </w:rPr>
        <w:t xml:space="preserve">Times New Roman 12, 1.5 </w:t>
      </w:r>
      <w:proofErr w:type="spellStart"/>
      <w:r w:rsidRPr="00204FA2">
        <w:rPr>
          <w:color w:val="000000" w:themeColor="text1"/>
          <w:sz w:val="24"/>
          <w:szCs w:val="24"/>
        </w:rPr>
        <w:t>διάστιχο</w:t>
      </w:r>
      <w:proofErr w:type="spellEnd"/>
    </w:p>
    <w:p w14:paraId="584BBF76" w14:textId="77777777" w:rsidR="00F75569" w:rsidRPr="00204FA2" w:rsidRDefault="002B4842">
      <w:pPr>
        <w:spacing w:after="200"/>
        <w:rPr>
          <w:color w:val="000000" w:themeColor="text1"/>
          <w:sz w:val="24"/>
          <w:szCs w:val="24"/>
          <w:lang w:val="el-GR"/>
        </w:rPr>
      </w:pPr>
      <w:r w:rsidRPr="00204FA2">
        <w:rPr>
          <w:i/>
          <w:iCs/>
          <w:color w:val="000000" w:themeColor="text1"/>
          <w:sz w:val="24"/>
          <w:szCs w:val="24"/>
          <w:lang w:val="el-GR"/>
        </w:rPr>
        <w:t>Η εργασία είναι ατομική, καθώς αφορά την εξεταστική Σεπτεμβρίου.</w:t>
      </w:r>
    </w:p>
    <w:p w14:paraId="6CFCF5BF" w14:textId="77777777" w:rsidR="00F75569" w:rsidRPr="00204FA2" w:rsidRDefault="002B4842">
      <w:pPr>
        <w:pStyle w:val="Heading1"/>
        <w:spacing w:before="250" w:after="150"/>
        <w:rPr>
          <w:color w:val="000000" w:themeColor="text1"/>
          <w:sz w:val="24"/>
          <w:szCs w:val="24"/>
          <w:lang w:val="el-GR"/>
        </w:rPr>
      </w:pPr>
      <w:r w:rsidRPr="00204FA2">
        <w:rPr>
          <w:color w:val="000000" w:themeColor="text1"/>
          <w:sz w:val="24"/>
          <w:szCs w:val="24"/>
          <w:lang w:val="el-GR"/>
        </w:rPr>
        <w:t>Προθεσμία Υποβολής</w:t>
      </w:r>
    </w:p>
    <w:p w14:paraId="3F6C7F19" w14:textId="77777777" w:rsidR="00F75569" w:rsidRPr="00204FA2" w:rsidRDefault="002B4842">
      <w:pPr>
        <w:spacing w:after="200"/>
        <w:rPr>
          <w:color w:val="000000" w:themeColor="text1"/>
          <w:sz w:val="24"/>
          <w:szCs w:val="24"/>
          <w:lang w:val="el-GR"/>
        </w:rPr>
      </w:pPr>
      <w:r w:rsidRPr="00204FA2">
        <w:rPr>
          <w:b/>
          <w:bCs/>
          <w:color w:val="000000" w:themeColor="text1"/>
          <w:sz w:val="24"/>
          <w:szCs w:val="24"/>
          <w:lang w:val="el-GR"/>
        </w:rPr>
        <w:t xml:space="preserve">Παράδοση μέσω </w:t>
      </w:r>
      <w:proofErr w:type="spellStart"/>
      <w:r w:rsidRPr="00204FA2">
        <w:rPr>
          <w:b/>
          <w:bCs/>
          <w:color w:val="000000" w:themeColor="text1"/>
          <w:sz w:val="24"/>
          <w:szCs w:val="24"/>
        </w:rPr>
        <w:t>eclass</w:t>
      </w:r>
      <w:proofErr w:type="spellEnd"/>
      <w:r w:rsidRPr="00204FA2">
        <w:rPr>
          <w:b/>
          <w:bCs/>
          <w:color w:val="000000" w:themeColor="text1"/>
          <w:sz w:val="24"/>
          <w:szCs w:val="24"/>
          <w:lang w:val="el-GR"/>
        </w:rPr>
        <w:t xml:space="preserve"> στον ειδικό χώρο έως τις 4/9.</w:t>
      </w:r>
    </w:p>
    <w:sectPr w:rsidR="00F75569" w:rsidRPr="00204FA2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66123"/>
    <w:multiLevelType w:val="hybridMultilevel"/>
    <w:tmpl w:val="682840A4"/>
    <w:lvl w:ilvl="0" w:tplc="4A0C3AD0">
      <w:start w:val="1"/>
      <w:numFmt w:val="bullet"/>
      <w:lvlText w:val="●"/>
      <w:lvlJc w:val="left"/>
      <w:pPr>
        <w:ind w:left="720" w:hanging="360"/>
      </w:pPr>
    </w:lvl>
    <w:lvl w:ilvl="1" w:tplc="9F62DEA2">
      <w:start w:val="1"/>
      <w:numFmt w:val="bullet"/>
      <w:lvlText w:val="○"/>
      <w:lvlJc w:val="left"/>
      <w:pPr>
        <w:ind w:left="1440" w:hanging="360"/>
      </w:pPr>
    </w:lvl>
    <w:lvl w:ilvl="2" w:tplc="B13E2342">
      <w:start w:val="1"/>
      <w:numFmt w:val="bullet"/>
      <w:lvlText w:val="■"/>
      <w:lvlJc w:val="left"/>
      <w:pPr>
        <w:ind w:left="2160" w:hanging="360"/>
      </w:pPr>
    </w:lvl>
    <w:lvl w:ilvl="3" w:tplc="1E7829E4">
      <w:start w:val="1"/>
      <w:numFmt w:val="bullet"/>
      <w:lvlText w:val="●"/>
      <w:lvlJc w:val="left"/>
      <w:pPr>
        <w:ind w:left="2880" w:hanging="360"/>
      </w:pPr>
    </w:lvl>
    <w:lvl w:ilvl="4" w:tplc="9BC2117A">
      <w:start w:val="1"/>
      <w:numFmt w:val="bullet"/>
      <w:lvlText w:val="○"/>
      <w:lvlJc w:val="left"/>
      <w:pPr>
        <w:ind w:left="3600" w:hanging="360"/>
      </w:pPr>
    </w:lvl>
    <w:lvl w:ilvl="5" w:tplc="CECACD2A">
      <w:start w:val="1"/>
      <w:numFmt w:val="bullet"/>
      <w:lvlText w:val="■"/>
      <w:lvlJc w:val="left"/>
      <w:pPr>
        <w:ind w:left="4320" w:hanging="360"/>
      </w:pPr>
    </w:lvl>
    <w:lvl w:ilvl="6" w:tplc="63D205F2">
      <w:start w:val="1"/>
      <w:numFmt w:val="bullet"/>
      <w:lvlText w:val="●"/>
      <w:lvlJc w:val="left"/>
      <w:pPr>
        <w:ind w:left="5040" w:hanging="360"/>
      </w:pPr>
    </w:lvl>
    <w:lvl w:ilvl="7" w:tplc="53125144">
      <w:start w:val="1"/>
      <w:numFmt w:val="bullet"/>
      <w:lvlText w:val="●"/>
      <w:lvlJc w:val="left"/>
      <w:pPr>
        <w:ind w:left="5760" w:hanging="360"/>
      </w:pPr>
    </w:lvl>
    <w:lvl w:ilvl="8" w:tplc="347E4238">
      <w:start w:val="1"/>
      <w:numFmt w:val="bullet"/>
      <w:lvlText w:val="●"/>
      <w:lvlJc w:val="left"/>
      <w:pPr>
        <w:ind w:left="6480" w:hanging="360"/>
      </w:pPr>
    </w:lvl>
  </w:abstractNum>
  <w:num w:numId="1" w16cid:durableId="23359179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569"/>
    <w:rsid w:val="00091112"/>
    <w:rsid w:val="00204FA2"/>
    <w:rsid w:val="002B4842"/>
    <w:rsid w:val="00F7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81D0A"/>
  <w15:docId w15:val="{5D9FDE9C-D1DF-4CE8-989F-696FCFAC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ΕΙΡΗΝΗ ΚΑΡΑΚΑΣΙΔΟΥ</cp:lastModifiedBy>
  <cp:revision>2</cp:revision>
  <dcterms:created xsi:type="dcterms:W3CDTF">2026-07-11T07:10:00Z</dcterms:created>
  <dcterms:modified xsi:type="dcterms:W3CDTF">2026-07-11T07:10:00Z</dcterms:modified>
</cp:coreProperties>
</file>